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4752C" w14:textId="77777777" w:rsidR="006B45E2" w:rsidRPr="006B45E2" w:rsidRDefault="006B45E2" w:rsidP="006B45E2">
      <w:pPr>
        <w:keepNext/>
        <w:spacing w:before="120" w:after="120"/>
        <w:jc w:val="center"/>
        <w:outlineLvl w:val="0"/>
        <w:rPr>
          <w:rFonts w:ascii="Times New Roman" w:hAnsi="Times New Roman"/>
          <w:b/>
          <w:color w:val="000000" w:themeColor="text1"/>
          <w:lang w:bidi="ru-RU"/>
        </w:rPr>
      </w:pPr>
      <w:bookmarkStart w:id="0" w:name="_Toc479265738"/>
      <w:bookmarkStart w:id="1" w:name="_Toc479936441"/>
      <w:bookmarkStart w:id="2" w:name="_Toc483998615"/>
      <w:bookmarkStart w:id="3" w:name="_Toc483999075"/>
      <w:bookmarkStart w:id="4" w:name="_Toc483999892"/>
      <w:r w:rsidRPr="006B45E2">
        <w:rPr>
          <w:rFonts w:ascii="Times New Roman" w:hAnsi="Times New Roman"/>
          <w:b/>
          <w:color w:val="000000" w:themeColor="text1"/>
          <w:lang w:bidi="ru-RU"/>
        </w:rPr>
        <w:t xml:space="preserve">Извещение </w:t>
      </w:r>
      <w:bookmarkEnd w:id="0"/>
      <w:bookmarkEnd w:id="1"/>
      <w:bookmarkEnd w:id="2"/>
      <w:bookmarkEnd w:id="3"/>
      <w:bookmarkEnd w:id="4"/>
      <w:r w:rsidRPr="006B45E2">
        <w:rPr>
          <w:rFonts w:ascii="Times New Roman" w:hAnsi="Times New Roman"/>
          <w:b/>
          <w:color w:val="000000" w:themeColor="text1"/>
          <w:lang w:bidi="ru-RU"/>
        </w:rPr>
        <w:t>о продаже</w:t>
      </w:r>
    </w:p>
    <w:p w14:paraId="417FF320" w14:textId="77777777" w:rsidR="006B45E2" w:rsidRPr="00181F3C" w:rsidRDefault="006B45E2" w:rsidP="006B45E2">
      <w:pPr>
        <w:tabs>
          <w:tab w:val="left" w:pos="-284"/>
          <w:tab w:val="left" w:pos="7938"/>
        </w:tabs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Style w:val="a5"/>
        <w:tblW w:w="5112" w:type="pct"/>
        <w:tblInd w:w="-459" w:type="dxa"/>
        <w:tblLook w:val="04A0" w:firstRow="1" w:lastRow="0" w:firstColumn="1" w:lastColumn="0" w:noHBand="0" w:noVBand="1"/>
      </w:tblPr>
      <w:tblGrid>
        <w:gridCol w:w="716"/>
        <w:gridCol w:w="2701"/>
        <w:gridCol w:w="1494"/>
        <w:gridCol w:w="390"/>
        <w:gridCol w:w="780"/>
        <w:gridCol w:w="2090"/>
        <w:gridCol w:w="1066"/>
        <w:gridCol w:w="316"/>
      </w:tblGrid>
      <w:tr w:rsidR="00181F3C" w:rsidRPr="00181F3C" w14:paraId="530369DB" w14:textId="77777777" w:rsidTr="002A0A94">
        <w:trPr>
          <w:trHeight w:val="510"/>
        </w:trPr>
        <w:tc>
          <w:tcPr>
            <w:tcW w:w="2775" w:type="pct"/>
            <w:gridSpan w:val="4"/>
            <w:hideMark/>
          </w:tcPr>
          <w:p w14:paraId="649ED9CE" w14:textId="77777777" w:rsidR="003768AE" w:rsidRDefault="003768AE" w:rsidP="00181F3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3D16A31B" w14:textId="77777777" w:rsidR="006B45E2" w:rsidRPr="00675397" w:rsidRDefault="006B45E2" w:rsidP="00AE7739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81F3C">
              <w:rPr>
                <w:rFonts w:ascii="Times New Roman" w:hAnsi="Times New Roman"/>
                <w:b/>
                <w:bCs/>
              </w:rPr>
              <w:t xml:space="preserve">Извещение о продаже </w:t>
            </w:r>
            <w:r w:rsidR="003E3024">
              <w:rPr>
                <w:rFonts w:ascii="Times New Roman" w:hAnsi="Times New Roman"/>
                <w:b/>
                <w:bCs/>
              </w:rPr>
              <w:t>№ 001</w:t>
            </w:r>
          </w:p>
        </w:tc>
        <w:tc>
          <w:tcPr>
            <w:tcW w:w="408" w:type="pct"/>
            <w:hideMark/>
          </w:tcPr>
          <w:p w14:paraId="287C1289" w14:textId="77777777" w:rsidR="003768AE" w:rsidRDefault="003768AE" w:rsidP="00126F15">
            <w:pPr>
              <w:jc w:val="right"/>
              <w:rPr>
                <w:rFonts w:ascii="Times New Roman" w:hAnsi="Times New Roman"/>
                <w:b/>
                <w:bCs/>
              </w:rPr>
            </w:pPr>
          </w:p>
          <w:p w14:paraId="3ADFCF70" w14:textId="77777777" w:rsidR="006B45E2" w:rsidRPr="00181F3C" w:rsidRDefault="006B45E2" w:rsidP="00126F15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181F3C">
              <w:rPr>
                <w:rFonts w:ascii="Times New Roman" w:hAnsi="Times New Roman"/>
                <w:b/>
                <w:bCs/>
              </w:rPr>
              <w:t>Дата:</w:t>
            </w:r>
          </w:p>
        </w:tc>
        <w:tc>
          <w:tcPr>
            <w:tcW w:w="1094" w:type="pct"/>
          </w:tcPr>
          <w:p w14:paraId="3725C1F9" w14:textId="77777777" w:rsidR="0046016E" w:rsidRDefault="0046016E" w:rsidP="00CF14F8">
            <w:pPr>
              <w:rPr>
                <w:rFonts w:ascii="Times New Roman" w:hAnsi="Times New Roman"/>
                <w:b/>
                <w:bCs/>
              </w:rPr>
            </w:pPr>
          </w:p>
          <w:p w14:paraId="3E8F2F78" w14:textId="47509DC1" w:rsidR="006B45E2" w:rsidRPr="00181F3C" w:rsidRDefault="00D5041F" w:rsidP="0087162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566159">
              <w:rPr>
                <w:rFonts w:ascii="Times New Roman" w:hAnsi="Times New Roman"/>
                <w:b/>
                <w:bCs/>
                <w:lang w:val="en-US"/>
              </w:rPr>
              <w:t>7</w:t>
            </w:r>
            <w:r w:rsidR="003E3024">
              <w:rPr>
                <w:rFonts w:ascii="Times New Roman" w:hAnsi="Times New Roman"/>
                <w:b/>
                <w:bCs/>
              </w:rPr>
              <w:t>.0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="003E3024">
              <w:rPr>
                <w:rFonts w:ascii="Times New Roman" w:hAnsi="Times New Roman"/>
                <w:b/>
                <w:bCs/>
              </w:rPr>
              <w:t>.202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58" w:type="pct"/>
            <w:hideMark/>
          </w:tcPr>
          <w:p w14:paraId="161CE969" w14:textId="77777777" w:rsidR="003768AE" w:rsidRDefault="003768AE" w:rsidP="00126F15">
            <w:pPr>
              <w:jc w:val="right"/>
              <w:rPr>
                <w:rFonts w:ascii="Times New Roman" w:hAnsi="Times New Roman"/>
              </w:rPr>
            </w:pPr>
          </w:p>
          <w:p w14:paraId="6E331A50" w14:textId="77777777" w:rsidR="006B45E2" w:rsidRPr="00181F3C" w:rsidRDefault="006B45E2" w:rsidP="00126F15">
            <w:pPr>
              <w:jc w:val="right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Редакция:</w:t>
            </w:r>
          </w:p>
        </w:tc>
        <w:tc>
          <w:tcPr>
            <w:tcW w:w="165" w:type="pct"/>
            <w:hideMark/>
          </w:tcPr>
          <w:p w14:paraId="39855F9B" w14:textId="77777777" w:rsidR="003768AE" w:rsidRDefault="003768AE" w:rsidP="00126F1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4CB1908E" w14:textId="77777777" w:rsidR="006B45E2" w:rsidRPr="00181F3C" w:rsidRDefault="006B45E2" w:rsidP="00126F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81F3C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181F3C" w:rsidRPr="00181F3C" w14:paraId="4DD14D80" w14:textId="77777777" w:rsidTr="00126F15">
        <w:trPr>
          <w:trHeight w:val="368"/>
        </w:trPr>
        <w:tc>
          <w:tcPr>
            <w:tcW w:w="5000" w:type="pct"/>
            <w:gridSpan w:val="8"/>
            <w:hideMark/>
          </w:tcPr>
          <w:p w14:paraId="4500E155" w14:textId="77777777" w:rsidR="006B45E2" w:rsidRPr="00181F3C" w:rsidRDefault="006B45E2" w:rsidP="00126F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81F3C">
              <w:rPr>
                <w:rFonts w:ascii="Times New Roman" w:hAnsi="Times New Roman"/>
                <w:b/>
                <w:bCs/>
              </w:rPr>
              <w:t>АО "ББТ" объявляет процедуру по реализации товаров, указанных в настоящем Извещении</w:t>
            </w:r>
          </w:p>
        </w:tc>
      </w:tr>
      <w:tr w:rsidR="00181F3C" w:rsidRPr="00181F3C" w14:paraId="4771CB6B" w14:textId="77777777" w:rsidTr="00126F15">
        <w:trPr>
          <w:trHeight w:val="765"/>
        </w:trPr>
        <w:tc>
          <w:tcPr>
            <w:tcW w:w="5000" w:type="pct"/>
            <w:gridSpan w:val="8"/>
            <w:hideMark/>
          </w:tcPr>
          <w:p w14:paraId="7196F63F" w14:textId="77777777" w:rsidR="006B45E2" w:rsidRPr="00181F3C" w:rsidRDefault="006B45E2" w:rsidP="00126F15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Участники самостоятельно следят за всеми изменениями и разъяснениями, вносимыми Обществом в Извещение. Общество не несёт ответственности перед Участниками за предоставление указанной информации.</w:t>
            </w:r>
          </w:p>
        </w:tc>
      </w:tr>
      <w:tr w:rsidR="00181F3C" w:rsidRPr="00181F3C" w14:paraId="16C5C88B" w14:textId="77777777" w:rsidTr="00AD1EDD">
        <w:trPr>
          <w:trHeight w:val="510"/>
        </w:trPr>
        <w:tc>
          <w:tcPr>
            <w:tcW w:w="375" w:type="pct"/>
            <w:hideMark/>
          </w:tcPr>
          <w:p w14:paraId="73959D83" w14:textId="77777777" w:rsidR="006B45E2" w:rsidRPr="00181F3C" w:rsidRDefault="006B45E2" w:rsidP="00126F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81F3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414" w:type="pct"/>
            <w:hideMark/>
          </w:tcPr>
          <w:p w14:paraId="4DC89C08" w14:textId="77777777" w:rsidR="006B45E2" w:rsidRPr="00181F3C" w:rsidRDefault="006B45E2" w:rsidP="00126F15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181F3C">
              <w:rPr>
                <w:rFonts w:ascii="Times New Roman" w:hAnsi="Times New Roman"/>
                <w:b/>
                <w:bCs/>
              </w:rPr>
              <w:t>Предмет:</w:t>
            </w:r>
          </w:p>
        </w:tc>
        <w:tc>
          <w:tcPr>
            <w:tcW w:w="3212" w:type="pct"/>
            <w:gridSpan w:val="6"/>
            <w:hideMark/>
          </w:tcPr>
          <w:p w14:paraId="2416B90C" w14:textId="1A1A9059" w:rsidR="006B45E2" w:rsidRPr="00181F3C" w:rsidRDefault="00D37F49" w:rsidP="0049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Право на заключение Договора </w:t>
            </w:r>
            <w:r w:rsidR="00074650">
              <w:rPr>
                <w:rFonts w:ascii="Times New Roman" w:hAnsi="Times New Roman"/>
                <w:b/>
                <w:sz w:val="28"/>
                <w:szCs w:val="28"/>
              </w:rPr>
              <w:t xml:space="preserve">на закупку у Общества </w:t>
            </w:r>
            <w:r w:rsidR="00492B3F">
              <w:rPr>
                <w:rFonts w:ascii="Times New Roman" w:hAnsi="Times New Roman"/>
                <w:b/>
                <w:sz w:val="28"/>
                <w:szCs w:val="28"/>
              </w:rPr>
              <w:t>лома черных</w:t>
            </w:r>
            <w:r w:rsidR="00082CC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92B3F">
              <w:rPr>
                <w:rFonts w:ascii="Times New Roman" w:hAnsi="Times New Roman"/>
                <w:b/>
                <w:sz w:val="28"/>
                <w:szCs w:val="28"/>
              </w:rPr>
              <w:t>металлов</w:t>
            </w:r>
          </w:p>
        </w:tc>
      </w:tr>
      <w:tr w:rsidR="00181F3C" w:rsidRPr="00181F3C" w14:paraId="287C4D75" w14:textId="77777777" w:rsidTr="00AD1EDD">
        <w:trPr>
          <w:trHeight w:val="357"/>
        </w:trPr>
        <w:tc>
          <w:tcPr>
            <w:tcW w:w="375" w:type="pct"/>
            <w:hideMark/>
          </w:tcPr>
          <w:p w14:paraId="3CAB4567" w14:textId="77777777" w:rsidR="006B45E2" w:rsidRPr="00181F3C" w:rsidRDefault="006B45E2" w:rsidP="00126F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81F3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14" w:type="pct"/>
            <w:hideMark/>
          </w:tcPr>
          <w:p w14:paraId="11925025" w14:textId="77777777" w:rsidR="006B45E2" w:rsidRPr="00181F3C" w:rsidRDefault="006B45E2" w:rsidP="000B4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81F3C">
              <w:rPr>
                <w:rFonts w:ascii="Times New Roman" w:hAnsi="Times New Roman"/>
                <w:b/>
                <w:bCs/>
              </w:rPr>
              <w:t>Сведения об Обществе:</w:t>
            </w:r>
          </w:p>
        </w:tc>
        <w:tc>
          <w:tcPr>
            <w:tcW w:w="3212" w:type="pct"/>
            <w:gridSpan w:val="6"/>
            <w:hideMark/>
          </w:tcPr>
          <w:p w14:paraId="3519591C" w14:textId="77777777" w:rsidR="006B45E2" w:rsidRPr="00181F3C" w:rsidRDefault="006B45E2" w:rsidP="00126F15">
            <w:pPr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 </w:t>
            </w:r>
          </w:p>
        </w:tc>
      </w:tr>
      <w:tr w:rsidR="00181F3C" w:rsidRPr="00181F3C" w14:paraId="128AA213" w14:textId="77777777" w:rsidTr="00AD1EDD">
        <w:trPr>
          <w:trHeight w:val="533"/>
        </w:trPr>
        <w:tc>
          <w:tcPr>
            <w:tcW w:w="375" w:type="pct"/>
            <w:hideMark/>
          </w:tcPr>
          <w:p w14:paraId="43B44384" w14:textId="77777777" w:rsidR="006B45E2" w:rsidRPr="00181F3C" w:rsidRDefault="006B45E2" w:rsidP="00126F15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2.1</w:t>
            </w:r>
          </w:p>
        </w:tc>
        <w:tc>
          <w:tcPr>
            <w:tcW w:w="1414" w:type="pct"/>
            <w:hideMark/>
          </w:tcPr>
          <w:p w14:paraId="758EF9C3" w14:textId="77777777" w:rsidR="006B45E2" w:rsidRPr="00181F3C" w:rsidRDefault="006B45E2" w:rsidP="000B42E2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Фирменное наименование:</w:t>
            </w:r>
          </w:p>
        </w:tc>
        <w:tc>
          <w:tcPr>
            <w:tcW w:w="3212" w:type="pct"/>
            <w:gridSpan w:val="6"/>
            <w:hideMark/>
          </w:tcPr>
          <w:p w14:paraId="0910B3BE" w14:textId="77777777" w:rsidR="006B45E2" w:rsidRPr="00181F3C" w:rsidRDefault="006B45E2" w:rsidP="00126F15">
            <w:pPr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 xml:space="preserve">Акционерное общество "Балтийский Балкерный Терминал" </w:t>
            </w:r>
          </w:p>
          <w:p w14:paraId="60CC23EA" w14:textId="77777777" w:rsidR="006B45E2" w:rsidRPr="00181F3C" w:rsidRDefault="006B45E2" w:rsidP="00126F15">
            <w:pPr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(АО "ББТ")</w:t>
            </w:r>
          </w:p>
        </w:tc>
      </w:tr>
      <w:tr w:rsidR="00181F3C" w:rsidRPr="00181F3C" w14:paraId="1E2345F8" w14:textId="77777777" w:rsidTr="00AD1EDD">
        <w:trPr>
          <w:trHeight w:val="554"/>
        </w:trPr>
        <w:tc>
          <w:tcPr>
            <w:tcW w:w="375" w:type="pct"/>
            <w:hideMark/>
          </w:tcPr>
          <w:p w14:paraId="6B78731D" w14:textId="77777777" w:rsidR="006B45E2" w:rsidRPr="00181F3C" w:rsidRDefault="006B45E2" w:rsidP="00126F15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2.2</w:t>
            </w:r>
          </w:p>
        </w:tc>
        <w:tc>
          <w:tcPr>
            <w:tcW w:w="1414" w:type="pct"/>
            <w:hideMark/>
          </w:tcPr>
          <w:p w14:paraId="06E512EE" w14:textId="77777777" w:rsidR="006B45E2" w:rsidRPr="00181F3C" w:rsidRDefault="006B45E2" w:rsidP="000B42E2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Место нахождения:</w:t>
            </w:r>
          </w:p>
        </w:tc>
        <w:tc>
          <w:tcPr>
            <w:tcW w:w="3212" w:type="pct"/>
            <w:gridSpan w:val="6"/>
            <w:hideMark/>
          </w:tcPr>
          <w:p w14:paraId="1D13DD73" w14:textId="2057DE6B" w:rsidR="006B45E2" w:rsidRPr="00181F3C" w:rsidRDefault="002A0A94" w:rsidP="00126F15">
            <w:pPr>
              <w:rPr>
                <w:rFonts w:ascii="Times New Roman" w:hAnsi="Times New Roman"/>
              </w:rPr>
            </w:pPr>
            <w:r w:rsidRPr="002A0A94">
              <w:rPr>
                <w:rFonts w:ascii="Times New Roman" w:hAnsi="Times New Roman"/>
              </w:rPr>
              <w:t>198096,</w:t>
            </w:r>
            <w:r w:rsidR="00131355">
              <w:rPr>
                <w:rFonts w:ascii="Times New Roman" w:hAnsi="Times New Roman"/>
              </w:rPr>
              <w:t xml:space="preserve"> </w:t>
            </w:r>
            <w:r w:rsidR="00131355" w:rsidRPr="00181F3C">
              <w:rPr>
                <w:rFonts w:ascii="Times New Roman" w:hAnsi="Times New Roman"/>
              </w:rPr>
              <w:t xml:space="preserve">г. Санкт-Петербург, </w:t>
            </w:r>
            <w:r w:rsidR="00131355">
              <w:rPr>
                <w:rFonts w:ascii="Times New Roman" w:hAnsi="Times New Roman"/>
              </w:rPr>
              <w:t xml:space="preserve">тер. </w:t>
            </w:r>
            <w:r w:rsidR="00131355" w:rsidRPr="00181F3C">
              <w:rPr>
                <w:rFonts w:ascii="Times New Roman" w:hAnsi="Times New Roman"/>
              </w:rPr>
              <w:t>Элеваторная площадка, дом 28, литера АС</w:t>
            </w:r>
          </w:p>
        </w:tc>
      </w:tr>
      <w:tr w:rsidR="002A0A94" w:rsidRPr="00181F3C" w14:paraId="6451574A" w14:textId="77777777" w:rsidTr="00AD1EDD">
        <w:trPr>
          <w:trHeight w:val="525"/>
        </w:trPr>
        <w:tc>
          <w:tcPr>
            <w:tcW w:w="375" w:type="pct"/>
            <w:hideMark/>
          </w:tcPr>
          <w:p w14:paraId="4A3FEF9E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2.3</w:t>
            </w:r>
          </w:p>
        </w:tc>
        <w:tc>
          <w:tcPr>
            <w:tcW w:w="1414" w:type="pct"/>
            <w:hideMark/>
          </w:tcPr>
          <w:p w14:paraId="11D866E7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Почтовый адрес:</w:t>
            </w:r>
          </w:p>
        </w:tc>
        <w:tc>
          <w:tcPr>
            <w:tcW w:w="3212" w:type="pct"/>
            <w:gridSpan w:val="6"/>
            <w:hideMark/>
          </w:tcPr>
          <w:p w14:paraId="35F071FA" w14:textId="6ADA59F8" w:rsidR="002A0A94" w:rsidRPr="002A0A94" w:rsidRDefault="002A0A94" w:rsidP="002A0A94">
            <w:pPr>
              <w:rPr>
                <w:rFonts w:ascii="Times New Roman" w:hAnsi="Times New Roman"/>
              </w:rPr>
            </w:pPr>
            <w:r w:rsidRPr="002A0A94">
              <w:rPr>
                <w:rFonts w:ascii="Times New Roman" w:hAnsi="Times New Roman"/>
              </w:rPr>
              <w:t>198302, Россия, г. Санкт-Петербург, ул. Маршала Казакова, дом 1/1, а/я 11</w:t>
            </w:r>
          </w:p>
        </w:tc>
      </w:tr>
      <w:tr w:rsidR="002A0A94" w:rsidRPr="00181F3C" w14:paraId="71A9424E" w14:textId="77777777" w:rsidTr="00AD1EDD">
        <w:trPr>
          <w:trHeight w:val="429"/>
        </w:trPr>
        <w:tc>
          <w:tcPr>
            <w:tcW w:w="375" w:type="pct"/>
            <w:hideMark/>
          </w:tcPr>
          <w:p w14:paraId="1F8E9910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2.4</w:t>
            </w:r>
          </w:p>
        </w:tc>
        <w:tc>
          <w:tcPr>
            <w:tcW w:w="1414" w:type="pct"/>
            <w:hideMark/>
          </w:tcPr>
          <w:p w14:paraId="3C92B2DC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Адрес электронной почты:</w:t>
            </w:r>
          </w:p>
        </w:tc>
        <w:tc>
          <w:tcPr>
            <w:tcW w:w="3212" w:type="pct"/>
            <w:gridSpan w:val="6"/>
            <w:hideMark/>
          </w:tcPr>
          <w:p w14:paraId="62E476AA" w14:textId="586300EB" w:rsidR="002A0A94" w:rsidRPr="00B939E4" w:rsidRDefault="002A0A94" w:rsidP="002A0A94">
            <w:pPr>
              <w:rPr>
                <w:rFonts w:ascii="Times New Roman" w:hAnsi="Times New Roman"/>
                <w:u w:val="single"/>
                <w:lang w:val="en-US"/>
              </w:rPr>
            </w:pPr>
            <w:r w:rsidRPr="002A0A94">
              <w:rPr>
                <w:rFonts w:ascii="Times New Roman" w:hAnsi="Times New Roman"/>
                <w:u w:val="single"/>
                <w:lang w:val="en-US"/>
              </w:rPr>
              <w:t>Aleksandr.Eliseev@bbtspb.ru</w:t>
            </w:r>
          </w:p>
        </w:tc>
      </w:tr>
      <w:tr w:rsidR="002A0A94" w:rsidRPr="00181F3C" w14:paraId="7AC9D3FC" w14:textId="77777777" w:rsidTr="00AD1EDD">
        <w:trPr>
          <w:trHeight w:val="429"/>
        </w:trPr>
        <w:tc>
          <w:tcPr>
            <w:tcW w:w="375" w:type="pct"/>
          </w:tcPr>
          <w:p w14:paraId="05618F6B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2.5</w:t>
            </w:r>
          </w:p>
        </w:tc>
        <w:tc>
          <w:tcPr>
            <w:tcW w:w="1414" w:type="pct"/>
          </w:tcPr>
          <w:p w14:paraId="0AC7B0B3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Номер контактного телефона Общества:</w:t>
            </w:r>
          </w:p>
        </w:tc>
        <w:tc>
          <w:tcPr>
            <w:tcW w:w="3212" w:type="pct"/>
            <w:gridSpan w:val="6"/>
          </w:tcPr>
          <w:p w14:paraId="0A6C60CA" w14:textId="3811241E" w:rsidR="002A0A94" w:rsidRPr="00AC371D" w:rsidRDefault="002A0A94" w:rsidP="002A0A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(812) 495-80-41 доб. 42087</w:t>
            </w:r>
          </w:p>
        </w:tc>
      </w:tr>
      <w:tr w:rsidR="002A0A94" w:rsidRPr="00181F3C" w14:paraId="7E4E9936" w14:textId="77777777" w:rsidTr="00AD1EDD">
        <w:trPr>
          <w:trHeight w:val="525"/>
        </w:trPr>
        <w:tc>
          <w:tcPr>
            <w:tcW w:w="375" w:type="pct"/>
            <w:hideMark/>
          </w:tcPr>
          <w:p w14:paraId="2BD66A00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2.6</w:t>
            </w:r>
          </w:p>
        </w:tc>
        <w:tc>
          <w:tcPr>
            <w:tcW w:w="1414" w:type="pct"/>
            <w:hideMark/>
          </w:tcPr>
          <w:p w14:paraId="5BAD5ACA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Контактное лицо:</w:t>
            </w:r>
          </w:p>
        </w:tc>
        <w:tc>
          <w:tcPr>
            <w:tcW w:w="3212" w:type="pct"/>
            <w:gridSpan w:val="6"/>
            <w:hideMark/>
          </w:tcPr>
          <w:p w14:paraId="2480DA97" w14:textId="32D5B0C6" w:rsidR="002A0A94" w:rsidRPr="00181F3C" w:rsidRDefault="002A0A94" w:rsidP="002A0A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Елисеев Александр Николаевич</w:t>
            </w:r>
          </w:p>
        </w:tc>
      </w:tr>
      <w:tr w:rsidR="002A0A94" w:rsidRPr="00181F3C" w14:paraId="267D01DD" w14:textId="77777777" w:rsidTr="00AD1EDD">
        <w:trPr>
          <w:trHeight w:val="365"/>
        </w:trPr>
        <w:tc>
          <w:tcPr>
            <w:tcW w:w="375" w:type="pct"/>
            <w:hideMark/>
          </w:tcPr>
          <w:p w14:paraId="28589BF6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2.7</w:t>
            </w:r>
          </w:p>
        </w:tc>
        <w:tc>
          <w:tcPr>
            <w:tcW w:w="1414" w:type="pct"/>
            <w:hideMark/>
          </w:tcPr>
          <w:p w14:paraId="6A640335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Дополнительные сведения:</w:t>
            </w:r>
          </w:p>
        </w:tc>
        <w:tc>
          <w:tcPr>
            <w:tcW w:w="3212" w:type="pct"/>
            <w:gridSpan w:val="6"/>
            <w:hideMark/>
          </w:tcPr>
          <w:p w14:paraId="19DBF61A" w14:textId="77777777" w:rsidR="002A0A94" w:rsidRPr="00181F3C" w:rsidRDefault="002A0A94" w:rsidP="002A0A94">
            <w:pPr>
              <w:tabs>
                <w:tab w:val="center" w:pos="3536"/>
              </w:tabs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 Товар, бывший в употреблении</w:t>
            </w:r>
            <w:r w:rsidRPr="00181F3C">
              <w:rPr>
                <w:rFonts w:ascii="Times New Roman" w:hAnsi="Times New Roman"/>
              </w:rPr>
              <w:tab/>
            </w:r>
          </w:p>
        </w:tc>
      </w:tr>
      <w:tr w:rsidR="002A0A94" w:rsidRPr="00181F3C" w14:paraId="01187BD9" w14:textId="77777777" w:rsidTr="00AD1EDD">
        <w:trPr>
          <w:trHeight w:val="671"/>
        </w:trPr>
        <w:tc>
          <w:tcPr>
            <w:tcW w:w="375" w:type="pct"/>
            <w:hideMark/>
          </w:tcPr>
          <w:p w14:paraId="24BD3A87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3.1</w:t>
            </w:r>
          </w:p>
        </w:tc>
        <w:tc>
          <w:tcPr>
            <w:tcW w:w="1414" w:type="pct"/>
            <w:hideMark/>
          </w:tcPr>
          <w:p w14:paraId="0A7B0C36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Количество:</w:t>
            </w:r>
          </w:p>
        </w:tc>
        <w:tc>
          <w:tcPr>
            <w:tcW w:w="782" w:type="pct"/>
            <w:hideMark/>
          </w:tcPr>
          <w:p w14:paraId="2D902BD1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Количество:</w:t>
            </w:r>
          </w:p>
        </w:tc>
        <w:tc>
          <w:tcPr>
            <w:tcW w:w="612" w:type="pct"/>
            <w:gridSpan w:val="2"/>
            <w:hideMark/>
          </w:tcPr>
          <w:p w14:paraId="0EEDAD3F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Единица измерения:</w:t>
            </w:r>
          </w:p>
        </w:tc>
        <w:tc>
          <w:tcPr>
            <w:tcW w:w="1817" w:type="pct"/>
            <w:gridSpan w:val="3"/>
            <w:hideMark/>
          </w:tcPr>
          <w:p w14:paraId="4F1C05D4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 xml:space="preserve">Комплектация поставляемого товара  </w:t>
            </w:r>
          </w:p>
        </w:tc>
      </w:tr>
      <w:tr w:rsidR="002A0A94" w:rsidRPr="00181F3C" w14:paraId="7A1CB1C1" w14:textId="77777777" w:rsidTr="00AD1EDD">
        <w:trPr>
          <w:trHeight w:val="319"/>
        </w:trPr>
        <w:tc>
          <w:tcPr>
            <w:tcW w:w="375" w:type="pct"/>
            <w:hideMark/>
          </w:tcPr>
          <w:p w14:paraId="2353E18A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3.1.1</w:t>
            </w:r>
          </w:p>
          <w:p w14:paraId="64003D54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pct"/>
            <w:hideMark/>
          </w:tcPr>
          <w:p w14:paraId="783DAED2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2" w:type="pct"/>
            <w:hideMark/>
          </w:tcPr>
          <w:p w14:paraId="716894A3" w14:textId="49EE0782" w:rsidR="002A0A94" w:rsidRPr="00675397" w:rsidRDefault="00D5041F" w:rsidP="002A0A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2A0A94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612" w:type="pct"/>
            <w:gridSpan w:val="2"/>
            <w:hideMark/>
          </w:tcPr>
          <w:p w14:paraId="541B3636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  <w:b/>
              </w:rPr>
            </w:pPr>
            <w:r w:rsidRPr="00181F3C">
              <w:rPr>
                <w:rFonts w:ascii="Times New Roman" w:hAnsi="Times New Roman"/>
                <w:b/>
              </w:rPr>
              <w:t>тонна</w:t>
            </w:r>
          </w:p>
        </w:tc>
        <w:tc>
          <w:tcPr>
            <w:tcW w:w="1817" w:type="pct"/>
            <w:gridSpan w:val="3"/>
            <w:hideMark/>
          </w:tcPr>
          <w:p w14:paraId="32FB9F58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 xml:space="preserve">В соответствии с Договором </w:t>
            </w:r>
          </w:p>
        </w:tc>
      </w:tr>
      <w:tr w:rsidR="002A0A94" w:rsidRPr="00181F3C" w14:paraId="67158260" w14:textId="77777777" w:rsidTr="00AD1EDD">
        <w:trPr>
          <w:trHeight w:val="469"/>
        </w:trPr>
        <w:tc>
          <w:tcPr>
            <w:tcW w:w="375" w:type="pct"/>
            <w:hideMark/>
          </w:tcPr>
          <w:p w14:paraId="39DC418F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3.2</w:t>
            </w:r>
          </w:p>
        </w:tc>
        <w:tc>
          <w:tcPr>
            <w:tcW w:w="1414" w:type="pct"/>
            <w:hideMark/>
          </w:tcPr>
          <w:p w14:paraId="51CBDBF2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Условия возможного изменения количества товара</w:t>
            </w:r>
          </w:p>
        </w:tc>
        <w:tc>
          <w:tcPr>
            <w:tcW w:w="3212" w:type="pct"/>
            <w:gridSpan w:val="6"/>
            <w:hideMark/>
          </w:tcPr>
          <w:p w14:paraId="14C1BA51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Не предусмотрено.</w:t>
            </w:r>
          </w:p>
        </w:tc>
      </w:tr>
      <w:tr w:rsidR="002A0A94" w:rsidRPr="00181F3C" w14:paraId="6C01EDBE" w14:textId="77777777" w:rsidTr="00AD1EDD">
        <w:trPr>
          <w:trHeight w:val="689"/>
        </w:trPr>
        <w:tc>
          <w:tcPr>
            <w:tcW w:w="375" w:type="pct"/>
            <w:hideMark/>
          </w:tcPr>
          <w:p w14:paraId="3F378B9F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3.3</w:t>
            </w:r>
          </w:p>
        </w:tc>
        <w:tc>
          <w:tcPr>
            <w:tcW w:w="1414" w:type="pct"/>
            <w:hideMark/>
          </w:tcPr>
          <w:p w14:paraId="50F41812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Место нахождения товара</w:t>
            </w:r>
          </w:p>
        </w:tc>
        <w:tc>
          <w:tcPr>
            <w:tcW w:w="3212" w:type="pct"/>
            <w:gridSpan w:val="6"/>
            <w:hideMark/>
          </w:tcPr>
          <w:p w14:paraId="3F4C450E" w14:textId="4C5FE0E5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 xml:space="preserve">Российская Федерация, 198096, г. Санкт-Петербург, </w:t>
            </w:r>
            <w:r>
              <w:rPr>
                <w:rFonts w:ascii="Times New Roman" w:hAnsi="Times New Roman"/>
              </w:rPr>
              <w:t xml:space="preserve">тер. </w:t>
            </w:r>
            <w:r w:rsidRPr="00181F3C">
              <w:rPr>
                <w:rFonts w:ascii="Times New Roman" w:hAnsi="Times New Roman"/>
              </w:rPr>
              <w:t>Элеваторная площадка, дом 28, литера АС</w:t>
            </w:r>
          </w:p>
        </w:tc>
      </w:tr>
      <w:tr w:rsidR="002A0A94" w:rsidRPr="00181F3C" w14:paraId="7C41ACBE" w14:textId="77777777" w:rsidTr="00AD1EDD">
        <w:trPr>
          <w:trHeight w:val="467"/>
        </w:trPr>
        <w:tc>
          <w:tcPr>
            <w:tcW w:w="375" w:type="pct"/>
            <w:hideMark/>
          </w:tcPr>
          <w:p w14:paraId="210A930D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3.4</w:t>
            </w:r>
          </w:p>
        </w:tc>
        <w:tc>
          <w:tcPr>
            <w:tcW w:w="1414" w:type="pct"/>
            <w:hideMark/>
          </w:tcPr>
          <w:p w14:paraId="2DB82B79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81F3C">
              <w:rPr>
                <w:rFonts w:ascii="Times New Roman" w:hAnsi="Times New Roman"/>
                <w:b/>
                <w:bCs/>
              </w:rPr>
              <w:t>Стартовая цена Договора (цена Лота), руб.</w:t>
            </w:r>
            <w:r>
              <w:rPr>
                <w:rFonts w:ascii="Times New Roman" w:hAnsi="Times New Roman"/>
                <w:b/>
                <w:bCs/>
              </w:rPr>
              <w:t xml:space="preserve"> без НДС</w:t>
            </w:r>
          </w:p>
        </w:tc>
        <w:tc>
          <w:tcPr>
            <w:tcW w:w="3212" w:type="pct"/>
            <w:gridSpan w:val="6"/>
          </w:tcPr>
          <w:p w14:paraId="0D687AF4" w14:textId="59A67795" w:rsidR="002A0A94" w:rsidRPr="00181F3C" w:rsidRDefault="00131355" w:rsidP="002A0A9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2A0A94">
              <w:rPr>
                <w:rFonts w:ascii="Times New Roman" w:hAnsi="Times New Roman"/>
                <w:b/>
                <w:bCs/>
              </w:rPr>
              <w:t> </w:t>
            </w:r>
            <w:r>
              <w:rPr>
                <w:rFonts w:ascii="Times New Roman" w:hAnsi="Times New Roman"/>
                <w:b/>
                <w:bCs/>
              </w:rPr>
              <w:t>460</w:t>
            </w:r>
            <w:r w:rsidR="002A0A94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000</w:t>
            </w:r>
            <w:r w:rsidR="002A0A94">
              <w:rPr>
                <w:rFonts w:ascii="Times New Roman" w:hAnsi="Times New Roman"/>
                <w:b/>
                <w:bCs/>
              </w:rPr>
              <w:t>,00</w:t>
            </w:r>
          </w:p>
        </w:tc>
      </w:tr>
      <w:tr w:rsidR="002A0A94" w:rsidRPr="00181F3C" w14:paraId="69C6E092" w14:textId="77777777" w:rsidTr="00AD1EDD">
        <w:trPr>
          <w:trHeight w:val="403"/>
        </w:trPr>
        <w:tc>
          <w:tcPr>
            <w:tcW w:w="375" w:type="pct"/>
            <w:hideMark/>
          </w:tcPr>
          <w:p w14:paraId="7E8CE783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3.4.1</w:t>
            </w:r>
          </w:p>
        </w:tc>
        <w:tc>
          <w:tcPr>
            <w:tcW w:w="1414" w:type="pct"/>
            <w:hideMark/>
          </w:tcPr>
          <w:p w14:paraId="7E9A7B68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НДС:</w:t>
            </w:r>
          </w:p>
        </w:tc>
        <w:tc>
          <w:tcPr>
            <w:tcW w:w="3212" w:type="pct"/>
            <w:gridSpan w:val="6"/>
          </w:tcPr>
          <w:p w14:paraId="077D3780" w14:textId="1B508D50" w:rsidR="002A0A94" w:rsidRPr="004A38A2" w:rsidRDefault="00131355" w:rsidP="002A0A94">
            <w:pPr>
              <w:jc w:val="center"/>
              <w:rPr>
                <w:rFonts w:ascii="Times New Roman" w:hAnsi="Times New Roman"/>
                <w:b/>
              </w:rPr>
            </w:pPr>
            <w:r w:rsidRPr="00871626">
              <w:rPr>
                <w:rFonts w:ascii="Times New Roman" w:hAnsi="Times New Roman"/>
                <w:b/>
              </w:rPr>
              <w:t>НДС оплачивает Покупатель</w:t>
            </w:r>
          </w:p>
        </w:tc>
      </w:tr>
      <w:tr w:rsidR="002A0A94" w:rsidRPr="00181F3C" w14:paraId="48FFAE83" w14:textId="77777777" w:rsidTr="00AD1EDD">
        <w:trPr>
          <w:trHeight w:val="418"/>
        </w:trPr>
        <w:tc>
          <w:tcPr>
            <w:tcW w:w="375" w:type="pct"/>
            <w:hideMark/>
          </w:tcPr>
          <w:p w14:paraId="0DA22E4A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3.5</w:t>
            </w:r>
          </w:p>
        </w:tc>
        <w:tc>
          <w:tcPr>
            <w:tcW w:w="1414" w:type="pct"/>
            <w:hideMark/>
          </w:tcPr>
          <w:p w14:paraId="21D679EB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Условия доставки товара</w:t>
            </w:r>
          </w:p>
        </w:tc>
        <w:tc>
          <w:tcPr>
            <w:tcW w:w="3212" w:type="pct"/>
            <w:gridSpan w:val="6"/>
            <w:hideMark/>
          </w:tcPr>
          <w:p w14:paraId="3C0FE637" w14:textId="77777777" w:rsidR="002A0A94" w:rsidRPr="00181F3C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181F3C">
              <w:rPr>
                <w:rFonts w:ascii="Times New Roman" w:hAnsi="Times New Roman"/>
              </w:rPr>
              <w:t>самовывоз</w:t>
            </w:r>
          </w:p>
        </w:tc>
      </w:tr>
      <w:tr w:rsidR="002A0A94" w:rsidRPr="007D7F96" w14:paraId="68E3C3F2" w14:textId="77777777" w:rsidTr="00AD1EDD">
        <w:trPr>
          <w:trHeight w:val="529"/>
        </w:trPr>
        <w:tc>
          <w:tcPr>
            <w:tcW w:w="375" w:type="pct"/>
            <w:hideMark/>
          </w:tcPr>
          <w:p w14:paraId="13D6ABF6" w14:textId="77777777" w:rsidR="002A0A94" w:rsidRPr="00F10DAC" w:rsidRDefault="002A0A94" w:rsidP="002A0A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>3.6</w:t>
            </w:r>
          </w:p>
        </w:tc>
        <w:tc>
          <w:tcPr>
            <w:tcW w:w="1414" w:type="pct"/>
            <w:hideMark/>
          </w:tcPr>
          <w:p w14:paraId="2D8FC413" w14:textId="77777777" w:rsidR="002A0A94" w:rsidRPr="00F10DAC" w:rsidRDefault="002A0A94" w:rsidP="002A0A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>Форма, сроки и порядок оплаты товара</w:t>
            </w:r>
          </w:p>
        </w:tc>
        <w:tc>
          <w:tcPr>
            <w:tcW w:w="3212" w:type="pct"/>
            <w:gridSpan w:val="6"/>
            <w:hideMark/>
          </w:tcPr>
          <w:p w14:paraId="7F61E038" w14:textId="77777777" w:rsidR="002A0A94" w:rsidRPr="00F10DAC" w:rsidRDefault="002A0A94" w:rsidP="002A0A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 xml:space="preserve">Форма оплаты: безналичный расчет. </w:t>
            </w:r>
            <w:r>
              <w:rPr>
                <w:rFonts w:ascii="Times New Roman" w:hAnsi="Times New Roman"/>
                <w:color w:val="000000"/>
              </w:rPr>
              <w:t>П</w:t>
            </w:r>
            <w:r w:rsidRPr="00F10DAC">
              <w:rPr>
                <w:rFonts w:ascii="Times New Roman" w:hAnsi="Times New Roman"/>
                <w:color w:val="000000"/>
              </w:rPr>
              <w:t xml:space="preserve">редоплата: 100% от </w:t>
            </w:r>
            <w:r>
              <w:rPr>
                <w:rFonts w:ascii="Times New Roman" w:hAnsi="Times New Roman"/>
                <w:color w:val="000000"/>
              </w:rPr>
              <w:t>ц</w:t>
            </w:r>
            <w:r w:rsidRPr="00F10DAC">
              <w:rPr>
                <w:rFonts w:ascii="Times New Roman" w:hAnsi="Times New Roman"/>
                <w:color w:val="000000"/>
              </w:rPr>
              <w:t>ены Договора</w:t>
            </w:r>
          </w:p>
        </w:tc>
      </w:tr>
      <w:tr w:rsidR="002A0A94" w:rsidRPr="007D7F96" w14:paraId="2C21AE3F" w14:textId="77777777" w:rsidTr="00AD1EDD">
        <w:trPr>
          <w:trHeight w:val="355"/>
        </w:trPr>
        <w:tc>
          <w:tcPr>
            <w:tcW w:w="375" w:type="pct"/>
            <w:hideMark/>
          </w:tcPr>
          <w:p w14:paraId="04E101A5" w14:textId="77777777" w:rsidR="002A0A94" w:rsidRPr="00F10DAC" w:rsidRDefault="002A0A94" w:rsidP="002A0A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>3.7</w:t>
            </w:r>
          </w:p>
        </w:tc>
        <w:tc>
          <w:tcPr>
            <w:tcW w:w="1414" w:type="pct"/>
            <w:hideMark/>
          </w:tcPr>
          <w:p w14:paraId="4708CB8A" w14:textId="77777777" w:rsidR="002A0A94" w:rsidRPr="00F10DAC" w:rsidRDefault="002A0A94" w:rsidP="002A0A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>Характеристика товара</w:t>
            </w:r>
          </w:p>
        </w:tc>
        <w:tc>
          <w:tcPr>
            <w:tcW w:w="3212" w:type="pct"/>
            <w:gridSpan w:val="6"/>
            <w:hideMark/>
          </w:tcPr>
          <w:p w14:paraId="37755A9B" w14:textId="1C143301" w:rsidR="002A0A94" w:rsidRPr="00F10DAC" w:rsidRDefault="002A0A94" w:rsidP="002A0A94">
            <w:pPr>
              <w:jc w:val="center"/>
              <w:rPr>
                <w:rFonts w:ascii="Times New Roman" w:hAnsi="Times New Roman"/>
                <w:color w:val="FF0000"/>
              </w:rPr>
            </w:pPr>
            <w:r w:rsidRPr="006B45E2">
              <w:rPr>
                <w:rFonts w:ascii="Times New Roman" w:hAnsi="Times New Roman"/>
              </w:rPr>
              <w:t xml:space="preserve">Товар соответствует характеристикам, указанным в п. </w:t>
            </w:r>
            <w:r>
              <w:rPr>
                <w:rFonts w:ascii="Times New Roman" w:hAnsi="Times New Roman"/>
              </w:rPr>
              <w:t>1</w:t>
            </w:r>
            <w:r w:rsidRPr="006B45E2">
              <w:rPr>
                <w:rFonts w:ascii="Times New Roman" w:hAnsi="Times New Roman"/>
              </w:rPr>
              <w:t xml:space="preserve"> Договора </w:t>
            </w:r>
          </w:p>
        </w:tc>
      </w:tr>
      <w:tr w:rsidR="002A0A94" w:rsidRPr="007D7F96" w14:paraId="63F3FF03" w14:textId="77777777" w:rsidTr="00AD1EDD">
        <w:trPr>
          <w:trHeight w:val="653"/>
        </w:trPr>
        <w:tc>
          <w:tcPr>
            <w:tcW w:w="375" w:type="pct"/>
            <w:hideMark/>
          </w:tcPr>
          <w:p w14:paraId="23267ABC" w14:textId="77777777" w:rsidR="002A0A94" w:rsidRPr="00F10DAC" w:rsidRDefault="002A0A94" w:rsidP="002A0A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>3.8</w:t>
            </w:r>
          </w:p>
        </w:tc>
        <w:tc>
          <w:tcPr>
            <w:tcW w:w="1414" w:type="pct"/>
            <w:hideMark/>
          </w:tcPr>
          <w:p w14:paraId="163F3B97" w14:textId="77777777" w:rsidR="002A0A94" w:rsidRPr="00F10DAC" w:rsidRDefault="002A0A94" w:rsidP="002A0A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>Страна происхождения товара:</w:t>
            </w:r>
          </w:p>
        </w:tc>
        <w:tc>
          <w:tcPr>
            <w:tcW w:w="3212" w:type="pct"/>
            <w:gridSpan w:val="6"/>
            <w:hideMark/>
          </w:tcPr>
          <w:p w14:paraId="12DDD9AA" w14:textId="77777777" w:rsidR="002A0A94" w:rsidRPr="00F10DAC" w:rsidRDefault="002A0A94" w:rsidP="002A0A94">
            <w:pPr>
              <w:jc w:val="center"/>
              <w:rPr>
                <w:rFonts w:ascii="Times New Roman" w:hAnsi="Times New Roman"/>
                <w:color w:val="FF0000"/>
              </w:rPr>
            </w:pPr>
            <w:r w:rsidRPr="006B45E2">
              <w:rPr>
                <w:rFonts w:ascii="Times New Roman" w:hAnsi="Times New Roman"/>
              </w:rPr>
              <w:t>РФ</w:t>
            </w:r>
          </w:p>
        </w:tc>
      </w:tr>
      <w:tr w:rsidR="002A0A94" w:rsidRPr="007D7F96" w14:paraId="4FEC18D1" w14:textId="77777777" w:rsidTr="00AD1EDD">
        <w:trPr>
          <w:trHeight w:val="677"/>
        </w:trPr>
        <w:tc>
          <w:tcPr>
            <w:tcW w:w="375" w:type="pct"/>
            <w:hideMark/>
          </w:tcPr>
          <w:p w14:paraId="228AEF08" w14:textId="77777777" w:rsidR="002A0A94" w:rsidRPr="00F10DAC" w:rsidRDefault="002A0A94" w:rsidP="002A0A9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10DAC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414" w:type="pct"/>
            <w:hideMark/>
          </w:tcPr>
          <w:p w14:paraId="4700D0AF" w14:textId="77777777" w:rsidR="002A0A94" w:rsidRPr="00F10DAC" w:rsidRDefault="002A0A94" w:rsidP="002A0A9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Срок и </w:t>
            </w:r>
            <w:r w:rsidRPr="00F10DAC">
              <w:rPr>
                <w:rFonts w:ascii="Times New Roman" w:hAnsi="Times New Roman"/>
                <w:b/>
                <w:bCs/>
                <w:color w:val="000000"/>
              </w:rPr>
              <w:t xml:space="preserve">место предоставления </w:t>
            </w:r>
            <w:r w:rsidRPr="00FD2BE3">
              <w:rPr>
                <w:rFonts w:ascii="Times New Roman" w:hAnsi="Times New Roman"/>
                <w:b/>
                <w:color w:val="000000"/>
              </w:rPr>
              <w:t>Коммерческих предложений</w:t>
            </w:r>
            <w:r w:rsidRPr="00F10DAC">
              <w:rPr>
                <w:rFonts w:ascii="Times New Roman" w:hAnsi="Times New Roman"/>
                <w:b/>
                <w:bCs/>
                <w:color w:val="000000"/>
              </w:rPr>
              <w:t xml:space="preserve"> на участие</w:t>
            </w:r>
          </w:p>
        </w:tc>
        <w:tc>
          <w:tcPr>
            <w:tcW w:w="3212" w:type="pct"/>
            <w:gridSpan w:val="6"/>
            <w:hideMark/>
          </w:tcPr>
          <w:p w14:paraId="0552AE0F" w14:textId="602FF52D" w:rsidR="002A0A94" w:rsidRPr="007D7F96" w:rsidRDefault="002A0A94" w:rsidP="002A0A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 xml:space="preserve">Российская Федерация, </w:t>
            </w:r>
            <w:r w:rsidRPr="00181F3C">
              <w:rPr>
                <w:rFonts w:ascii="Times New Roman" w:hAnsi="Times New Roman"/>
              </w:rPr>
              <w:t xml:space="preserve">198096, г. Санкт-Петербург, </w:t>
            </w:r>
            <w:r w:rsidR="00131355">
              <w:rPr>
                <w:rFonts w:ascii="Times New Roman" w:hAnsi="Times New Roman"/>
              </w:rPr>
              <w:t xml:space="preserve">тер. </w:t>
            </w:r>
            <w:r w:rsidR="00131355" w:rsidRPr="00181F3C">
              <w:rPr>
                <w:rFonts w:ascii="Times New Roman" w:hAnsi="Times New Roman"/>
              </w:rPr>
              <w:t>Элеваторная площадка, дом 28, литера АС</w:t>
            </w:r>
          </w:p>
        </w:tc>
      </w:tr>
      <w:tr w:rsidR="002A0A94" w:rsidRPr="007D7F96" w14:paraId="1FA432EE" w14:textId="77777777" w:rsidTr="00AD1EDD">
        <w:trPr>
          <w:trHeight w:val="660"/>
        </w:trPr>
        <w:tc>
          <w:tcPr>
            <w:tcW w:w="375" w:type="pct"/>
            <w:hideMark/>
          </w:tcPr>
          <w:p w14:paraId="2F80D993" w14:textId="77777777" w:rsidR="002A0A94" w:rsidRPr="00F10DAC" w:rsidRDefault="002A0A94" w:rsidP="002A0A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1414" w:type="pct"/>
            <w:hideMark/>
          </w:tcPr>
          <w:p w14:paraId="7D27B976" w14:textId="77777777" w:rsidR="002A0A94" w:rsidRPr="00F10DAC" w:rsidRDefault="002A0A94" w:rsidP="002A0A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45E2">
              <w:rPr>
                <w:rFonts w:ascii="Times New Roman" w:hAnsi="Times New Roman"/>
                <w:b/>
                <w:color w:val="000000"/>
              </w:rPr>
              <w:t>Порядок подачи Коммерческих предложений Участниками</w:t>
            </w:r>
            <w:r w:rsidRPr="00F10DAC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3212" w:type="pct"/>
            <w:gridSpan w:val="6"/>
            <w:hideMark/>
          </w:tcPr>
          <w:p w14:paraId="7802D4A2" w14:textId="77777777" w:rsidR="002A0A94" w:rsidRPr="007D7F96" w:rsidRDefault="002A0A94" w:rsidP="002A0A94">
            <w:pPr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 xml:space="preserve">Участник предоставляет </w:t>
            </w:r>
            <w:r>
              <w:rPr>
                <w:rFonts w:ascii="Times New Roman" w:hAnsi="Times New Roman"/>
                <w:color w:val="000000"/>
              </w:rPr>
              <w:t>Коммерческое предложение</w:t>
            </w:r>
            <w:r w:rsidRPr="00F10DAC">
              <w:rPr>
                <w:rFonts w:ascii="Times New Roman" w:hAnsi="Times New Roman"/>
                <w:color w:val="000000"/>
              </w:rPr>
              <w:t xml:space="preserve"> на бумажном носителе в запечатанном конверте по адресу, указанному в п. 2.2 Извещения. </w:t>
            </w:r>
            <w:r>
              <w:rPr>
                <w:rFonts w:ascii="Times New Roman" w:hAnsi="Times New Roman"/>
                <w:color w:val="000000"/>
              </w:rPr>
              <w:t xml:space="preserve">Коммерческое предложение </w:t>
            </w:r>
            <w:r w:rsidRPr="00F10DAC">
              <w:rPr>
                <w:rFonts w:ascii="Times New Roman" w:hAnsi="Times New Roman"/>
                <w:color w:val="000000"/>
              </w:rPr>
              <w:t>на бумажном носителе предоставля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F10DAC">
              <w:rPr>
                <w:rFonts w:ascii="Times New Roman" w:hAnsi="Times New Roman"/>
                <w:color w:val="000000"/>
              </w:rPr>
              <w:t xml:space="preserve">тся до даты окончания срока подачи </w:t>
            </w:r>
            <w:r>
              <w:rPr>
                <w:rFonts w:ascii="Times New Roman" w:hAnsi="Times New Roman"/>
                <w:color w:val="000000"/>
              </w:rPr>
              <w:t>Коммерческих предложений</w:t>
            </w:r>
            <w:r w:rsidRPr="00F10DAC">
              <w:rPr>
                <w:rFonts w:ascii="Times New Roman" w:hAnsi="Times New Roman"/>
                <w:color w:val="000000"/>
              </w:rPr>
              <w:t xml:space="preserve"> включительно. Участие Участников в процедуре вскрытия конвертов не предусмотрено. Обязательно указание № Извещения, наименование товара и контактные данные </w:t>
            </w:r>
            <w:r w:rsidRPr="007D7F96">
              <w:rPr>
                <w:rFonts w:ascii="Times New Roman" w:hAnsi="Times New Roman"/>
                <w:color w:val="000000"/>
              </w:rPr>
              <w:t>Участника на конверте.</w:t>
            </w:r>
          </w:p>
        </w:tc>
      </w:tr>
      <w:tr w:rsidR="002A0A94" w:rsidRPr="00D97D51" w14:paraId="57186876" w14:textId="77777777" w:rsidTr="002A0A94">
        <w:trPr>
          <w:trHeight w:val="617"/>
        </w:trPr>
        <w:tc>
          <w:tcPr>
            <w:tcW w:w="375" w:type="pct"/>
            <w:hideMark/>
          </w:tcPr>
          <w:p w14:paraId="79429379" w14:textId="77777777" w:rsidR="002A0A94" w:rsidRPr="00D97D51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D97D51">
              <w:rPr>
                <w:rFonts w:ascii="Times New Roman" w:hAnsi="Times New Roman"/>
              </w:rPr>
              <w:lastRenderedPageBreak/>
              <w:t>4.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4" w:type="pct"/>
            <w:hideMark/>
          </w:tcPr>
          <w:p w14:paraId="0A207FF2" w14:textId="77777777" w:rsidR="002A0A94" w:rsidRPr="00D97D51" w:rsidRDefault="002A0A94" w:rsidP="002A0A94">
            <w:pPr>
              <w:jc w:val="center"/>
              <w:rPr>
                <w:rFonts w:ascii="Times New Roman" w:hAnsi="Times New Roman"/>
              </w:rPr>
            </w:pPr>
            <w:r w:rsidRPr="00D97D51">
              <w:rPr>
                <w:rFonts w:ascii="Times New Roman" w:hAnsi="Times New Roman"/>
              </w:rPr>
              <w:t>Дата и время начала подачи Коммерческих предложений Участников</w:t>
            </w:r>
          </w:p>
        </w:tc>
        <w:tc>
          <w:tcPr>
            <w:tcW w:w="1394" w:type="pct"/>
            <w:gridSpan w:val="3"/>
          </w:tcPr>
          <w:p w14:paraId="1BD92B7A" w14:textId="4AF5DAA1" w:rsidR="002A0A94" w:rsidRPr="00AD1EDD" w:rsidRDefault="00AD1EDD" w:rsidP="002A0A9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27.05.2026</w:t>
            </w:r>
          </w:p>
        </w:tc>
        <w:tc>
          <w:tcPr>
            <w:tcW w:w="1817" w:type="pct"/>
            <w:gridSpan w:val="3"/>
          </w:tcPr>
          <w:p w14:paraId="7565A283" w14:textId="0B17C360" w:rsidR="002A0A94" w:rsidRPr="00D97D51" w:rsidRDefault="00AD1EDD" w:rsidP="002A0A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en-US"/>
              </w:rPr>
              <w:t>:00</w:t>
            </w:r>
          </w:p>
        </w:tc>
      </w:tr>
      <w:tr w:rsidR="00AD1EDD" w:rsidRPr="00D97D51" w14:paraId="387DED51" w14:textId="77777777" w:rsidTr="002A0A94">
        <w:trPr>
          <w:trHeight w:val="682"/>
        </w:trPr>
        <w:tc>
          <w:tcPr>
            <w:tcW w:w="375" w:type="pct"/>
            <w:hideMark/>
          </w:tcPr>
          <w:p w14:paraId="5E6C4DDB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7D51">
              <w:rPr>
                <w:rFonts w:ascii="Times New Roman" w:hAnsi="Times New Roman"/>
                <w:color w:val="000000"/>
              </w:rPr>
              <w:t>4.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4" w:type="pct"/>
            <w:hideMark/>
          </w:tcPr>
          <w:p w14:paraId="7BF3C656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7D51">
              <w:rPr>
                <w:rFonts w:ascii="Times New Roman" w:hAnsi="Times New Roman"/>
                <w:color w:val="000000"/>
              </w:rPr>
              <w:t>Дата и время окончания подачи Коммерческих предложений Участниками:</w:t>
            </w:r>
          </w:p>
        </w:tc>
        <w:tc>
          <w:tcPr>
            <w:tcW w:w="1394" w:type="pct"/>
            <w:gridSpan w:val="3"/>
          </w:tcPr>
          <w:p w14:paraId="520CD424" w14:textId="506B35F7" w:rsidR="00AD1EDD" w:rsidRPr="00086AAB" w:rsidRDefault="00AD1EDD" w:rsidP="00AD1ED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lang w:val="en-US"/>
              </w:rPr>
              <w:t>09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.2026</w:t>
            </w:r>
          </w:p>
        </w:tc>
        <w:tc>
          <w:tcPr>
            <w:tcW w:w="1817" w:type="pct"/>
            <w:gridSpan w:val="3"/>
          </w:tcPr>
          <w:p w14:paraId="51334F81" w14:textId="131077A8" w:rsidR="00AD1EDD" w:rsidRPr="00D97D51" w:rsidRDefault="00AD1EDD" w:rsidP="00AD1E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17:00</w:t>
            </w:r>
          </w:p>
        </w:tc>
      </w:tr>
      <w:tr w:rsidR="00AD1EDD" w:rsidRPr="00D97D51" w14:paraId="58CB64D8" w14:textId="77777777" w:rsidTr="00AD1EDD">
        <w:trPr>
          <w:trHeight w:val="706"/>
        </w:trPr>
        <w:tc>
          <w:tcPr>
            <w:tcW w:w="375" w:type="pct"/>
            <w:hideMark/>
          </w:tcPr>
          <w:p w14:paraId="52061404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7D51">
              <w:rPr>
                <w:rFonts w:ascii="Times New Roman" w:hAnsi="Times New Roman"/>
                <w:color w:val="000000"/>
              </w:rPr>
              <w:t>4.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4" w:type="pct"/>
            <w:hideMark/>
          </w:tcPr>
          <w:p w14:paraId="4E3AC441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7D51">
              <w:rPr>
                <w:rFonts w:ascii="Times New Roman" w:hAnsi="Times New Roman"/>
                <w:color w:val="000000"/>
              </w:rPr>
              <w:t>Место рассмотрения Коммерческих предложений Участников:</w:t>
            </w:r>
          </w:p>
        </w:tc>
        <w:tc>
          <w:tcPr>
            <w:tcW w:w="3212" w:type="pct"/>
            <w:gridSpan w:val="6"/>
            <w:hideMark/>
          </w:tcPr>
          <w:p w14:paraId="3F87D38B" w14:textId="7CA5D2E2" w:rsidR="00AD1EDD" w:rsidRPr="00D97D51" w:rsidRDefault="00AD1EDD" w:rsidP="00AD1EDD">
            <w:pPr>
              <w:jc w:val="center"/>
              <w:rPr>
                <w:rFonts w:ascii="Times New Roman" w:hAnsi="Times New Roman"/>
              </w:rPr>
            </w:pPr>
            <w:r w:rsidRPr="00D97D51">
              <w:rPr>
                <w:rFonts w:ascii="Times New Roman" w:hAnsi="Times New Roman"/>
              </w:rPr>
              <w:t xml:space="preserve">Российская Федерация, 198096, г. Санкт-Петербург, </w:t>
            </w:r>
            <w:r>
              <w:rPr>
                <w:rFonts w:ascii="Times New Roman" w:hAnsi="Times New Roman"/>
              </w:rPr>
              <w:t xml:space="preserve">тер. </w:t>
            </w:r>
            <w:r w:rsidRPr="00181F3C">
              <w:rPr>
                <w:rFonts w:ascii="Times New Roman" w:hAnsi="Times New Roman"/>
              </w:rPr>
              <w:t>Элеваторная площадка, дом 28, литера АС</w:t>
            </w:r>
          </w:p>
        </w:tc>
      </w:tr>
      <w:tr w:rsidR="00AD1EDD" w:rsidRPr="00D97D51" w14:paraId="45693768" w14:textId="77777777" w:rsidTr="002A0A94">
        <w:trPr>
          <w:trHeight w:val="675"/>
        </w:trPr>
        <w:tc>
          <w:tcPr>
            <w:tcW w:w="375" w:type="pct"/>
            <w:hideMark/>
          </w:tcPr>
          <w:p w14:paraId="0DE89B26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7D51">
              <w:rPr>
                <w:rFonts w:ascii="Times New Roman" w:hAnsi="Times New Roman"/>
                <w:color w:val="000000"/>
              </w:rPr>
              <w:t>4.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4" w:type="pct"/>
            <w:hideMark/>
          </w:tcPr>
          <w:p w14:paraId="2F94AAC4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7D51">
              <w:rPr>
                <w:rFonts w:ascii="Times New Roman" w:hAnsi="Times New Roman"/>
                <w:color w:val="000000"/>
              </w:rPr>
              <w:t>Дата и время начала рассмотрения Коммерческих предложений Участников:</w:t>
            </w:r>
          </w:p>
        </w:tc>
        <w:tc>
          <w:tcPr>
            <w:tcW w:w="1394" w:type="pct"/>
            <w:gridSpan w:val="3"/>
          </w:tcPr>
          <w:p w14:paraId="7567F040" w14:textId="1E08C4A3" w:rsidR="00AD1EDD" w:rsidRPr="00D97D51" w:rsidRDefault="00AD1EDD" w:rsidP="00AD1E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.2026</w:t>
            </w:r>
          </w:p>
        </w:tc>
        <w:tc>
          <w:tcPr>
            <w:tcW w:w="1817" w:type="pct"/>
            <w:gridSpan w:val="3"/>
          </w:tcPr>
          <w:p w14:paraId="2F78B94B" w14:textId="1828E0F1" w:rsidR="00AD1EDD" w:rsidRPr="00D97D51" w:rsidRDefault="00AD1EDD" w:rsidP="00AD1E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en-US"/>
              </w:rPr>
              <w:t>:00</w:t>
            </w:r>
          </w:p>
        </w:tc>
      </w:tr>
      <w:tr w:rsidR="00AD1EDD" w:rsidRPr="00D97D51" w14:paraId="20B1D516" w14:textId="77777777" w:rsidTr="002A0A94">
        <w:trPr>
          <w:trHeight w:val="826"/>
        </w:trPr>
        <w:tc>
          <w:tcPr>
            <w:tcW w:w="375" w:type="pct"/>
            <w:hideMark/>
          </w:tcPr>
          <w:p w14:paraId="707F5D5B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7D51">
              <w:rPr>
                <w:rFonts w:ascii="Times New Roman" w:hAnsi="Times New Roman"/>
                <w:color w:val="000000"/>
              </w:rPr>
              <w:t>4.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4" w:type="pct"/>
            <w:hideMark/>
          </w:tcPr>
          <w:p w14:paraId="612D5E53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7D51">
              <w:rPr>
                <w:rFonts w:ascii="Times New Roman" w:hAnsi="Times New Roman"/>
                <w:color w:val="000000"/>
              </w:rPr>
              <w:t>Дата и время окончания рассмотрения Коммерческих предложений Участников:</w:t>
            </w:r>
          </w:p>
        </w:tc>
        <w:tc>
          <w:tcPr>
            <w:tcW w:w="1394" w:type="pct"/>
            <w:gridSpan w:val="3"/>
          </w:tcPr>
          <w:p w14:paraId="24887025" w14:textId="7E576BF3" w:rsidR="00AD1EDD" w:rsidRPr="00D97D51" w:rsidRDefault="00AD1EDD" w:rsidP="00AD1E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.2026</w:t>
            </w:r>
          </w:p>
        </w:tc>
        <w:tc>
          <w:tcPr>
            <w:tcW w:w="1817" w:type="pct"/>
            <w:gridSpan w:val="3"/>
          </w:tcPr>
          <w:p w14:paraId="2142F4B0" w14:textId="09E1EA23" w:rsidR="00AD1EDD" w:rsidRPr="00AD1EDD" w:rsidRDefault="00AD1EDD" w:rsidP="00AD1ED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17:00</w:t>
            </w:r>
          </w:p>
        </w:tc>
      </w:tr>
      <w:tr w:rsidR="00AD1EDD" w:rsidRPr="00D97D51" w14:paraId="36D01917" w14:textId="77777777" w:rsidTr="002A0A94">
        <w:trPr>
          <w:trHeight w:val="413"/>
        </w:trPr>
        <w:tc>
          <w:tcPr>
            <w:tcW w:w="375" w:type="pct"/>
            <w:hideMark/>
          </w:tcPr>
          <w:p w14:paraId="61487BF7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7D51">
              <w:rPr>
                <w:rFonts w:ascii="Times New Roman" w:hAnsi="Times New Roman"/>
                <w:color w:val="000000"/>
              </w:rPr>
              <w:t>4.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4" w:type="pct"/>
            <w:hideMark/>
          </w:tcPr>
          <w:p w14:paraId="34C89DCE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6685">
              <w:rPr>
                <w:rFonts w:ascii="Times New Roman" w:hAnsi="Times New Roman"/>
                <w:color w:val="000000"/>
              </w:rPr>
              <w:t>Дата и время подведения итогов:</w:t>
            </w:r>
          </w:p>
        </w:tc>
        <w:tc>
          <w:tcPr>
            <w:tcW w:w="1394" w:type="pct"/>
            <w:gridSpan w:val="3"/>
          </w:tcPr>
          <w:p w14:paraId="0F5AB0F8" w14:textId="5527BD2E" w:rsidR="00AD1EDD" w:rsidRPr="00D97D51" w:rsidRDefault="00AD1EDD" w:rsidP="00AD1E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.2026</w:t>
            </w:r>
          </w:p>
        </w:tc>
        <w:tc>
          <w:tcPr>
            <w:tcW w:w="1817" w:type="pct"/>
            <w:gridSpan w:val="3"/>
          </w:tcPr>
          <w:p w14:paraId="2543D85C" w14:textId="5D33F5DE" w:rsidR="00AD1EDD" w:rsidRPr="00D97D51" w:rsidRDefault="00AD1EDD" w:rsidP="00AD1E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17:30</w:t>
            </w:r>
          </w:p>
        </w:tc>
      </w:tr>
      <w:tr w:rsidR="00AD1EDD" w:rsidRPr="007D7F96" w14:paraId="2CDA1FB3" w14:textId="77777777" w:rsidTr="00AD1EDD">
        <w:trPr>
          <w:trHeight w:val="830"/>
        </w:trPr>
        <w:tc>
          <w:tcPr>
            <w:tcW w:w="375" w:type="pct"/>
            <w:hideMark/>
          </w:tcPr>
          <w:p w14:paraId="685F4EC3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7D51">
              <w:rPr>
                <w:rFonts w:ascii="Times New Roman" w:hAnsi="Times New Roman"/>
                <w:color w:val="000000"/>
              </w:rPr>
              <w:t>4.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14" w:type="pct"/>
            <w:hideMark/>
          </w:tcPr>
          <w:p w14:paraId="2B5D6CA7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7D51">
              <w:rPr>
                <w:rFonts w:ascii="Times New Roman" w:hAnsi="Times New Roman"/>
                <w:color w:val="000000"/>
              </w:rPr>
              <w:t>Способ</w:t>
            </w:r>
            <w:r>
              <w:rPr>
                <w:rFonts w:ascii="Times New Roman" w:hAnsi="Times New Roman"/>
                <w:color w:val="000000"/>
              </w:rPr>
              <w:t xml:space="preserve"> и дата опубликования итогов</w:t>
            </w:r>
            <w:r w:rsidRPr="00D97D51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3212" w:type="pct"/>
            <w:gridSpan w:val="6"/>
            <w:hideMark/>
          </w:tcPr>
          <w:p w14:paraId="3A1E0607" w14:textId="77777777" w:rsidR="00AD1EDD" w:rsidRPr="00F10DAC" w:rsidRDefault="00AD1EDD" w:rsidP="00AD1EDD">
            <w:pPr>
              <w:rPr>
                <w:rFonts w:ascii="Times New Roman" w:hAnsi="Times New Roman"/>
                <w:color w:val="000000"/>
              </w:rPr>
            </w:pPr>
            <w:r w:rsidRPr="00D97D51">
              <w:rPr>
                <w:rFonts w:ascii="Times New Roman" w:hAnsi="Times New Roman"/>
                <w:color w:val="000000"/>
              </w:rPr>
              <w:t>Про</w:t>
            </w:r>
            <w:r>
              <w:rPr>
                <w:rFonts w:ascii="Times New Roman" w:hAnsi="Times New Roman"/>
                <w:color w:val="000000"/>
              </w:rPr>
              <w:t>токол</w:t>
            </w:r>
            <w:r w:rsidRPr="00D97D51">
              <w:rPr>
                <w:rFonts w:ascii="Times New Roman" w:hAnsi="Times New Roman"/>
                <w:color w:val="000000"/>
              </w:rPr>
              <w:t xml:space="preserve"> направляется Участникам</w:t>
            </w:r>
            <w:r>
              <w:rPr>
                <w:rFonts w:ascii="Times New Roman" w:hAnsi="Times New Roman"/>
                <w:color w:val="000000"/>
              </w:rPr>
              <w:t xml:space="preserve"> процедуры</w:t>
            </w:r>
            <w:r w:rsidRPr="00D97D51">
              <w:rPr>
                <w:rFonts w:ascii="Times New Roman" w:hAnsi="Times New Roman"/>
                <w:color w:val="000000"/>
              </w:rPr>
              <w:t xml:space="preserve"> по</w:t>
            </w:r>
            <w:r>
              <w:rPr>
                <w:rFonts w:ascii="Times New Roman" w:hAnsi="Times New Roman"/>
                <w:color w:val="000000"/>
              </w:rPr>
              <w:t>средством</w:t>
            </w:r>
            <w:r w:rsidRPr="00D97D51">
              <w:rPr>
                <w:rFonts w:ascii="Times New Roman" w:hAnsi="Times New Roman"/>
                <w:color w:val="000000"/>
              </w:rPr>
              <w:t xml:space="preserve"> электронной</w:t>
            </w:r>
            <w:r>
              <w:rPr>
                <w:rFonts w:ascii="Times New Roman" w:hAnsi="Times New Roman"/>
                <w:color w:val="000000"/>
              </w:rPr>
              <w:t>, факсимильной или курьерской</w:t>
            </w:r>
            <w:r w:rsidRPr="00D97D51">
              <w:rPr>
                <w:rFonts w:ascii="Times New Roman" w:hAnsi="Times New Roman"/>
                <w:color w:val="000000"/>
              </w:rPr>
              <w:t xml:space="preserve"> почт</w:t>
            </w:r>
            <w:r>
              <w:rPr>
                <w:rFonts w:ascii="Times New Roman" w:hAnsi="Times New Roman"/>
                <w:color w:val="000000"/>
              </w:rPr>
              <w:t>ы согласно контактным данным, указанным в Коммерческом предложении.</w:t>
            </w:r>
          </w:p>
        </w:tc>
      </w:tr>
      <w:tr w:rsidR="00AD1EDD" w:rsidRPr="007D7F96" w14:paraId="7B2642C0" w14:textId="77777777" w:rsidTr="00AD1EDD">
        <w:trPr>
          <w:trHeight w:val="1156"/>
        </w:trPr>
        <w:tc>
          <w:tcPr>
            <w:tcW w:w="375" w:type="pct"/>
          </w:tcPr>
          <w:p w14:paraId="46FED1BF" w14:textId="77777777" w:rsidR="00AD1EDD" w:rsidRPr="00EA1BD5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1414" w:type="pct"/>
          </w:tcPr>
          <w:p w14:paraId="38C15D4F" w14:textId="77777777" w:rsidR="00AD1EDD" w:rsidRPr="00F10DAC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Критерии оценки и сопоставления Коммерческих предложений:</w:t>
            </w:r>
          </w:p>
        </w:tc>
        <w:tc>
          <w:tcPr>
            <w:tcW w:w="3212" w:type="pct"/>
            <w:gridSpan w:val="6"/>
          </w:tcPr>
          <w:p w14:paraId="6D258021" w14:textId="77777777" w:rsidR="00AD1EDD" w:rsidRPr="00D97D51" w:rsidRDefault="00AD1EDD" w:rsidP="00AD1EDD">
            <w:pPr>
              <w:rPr>
                <w:rFonts w:ascii="Times New Roman" w:hAnsi="Times New Roman"/>
                <w:color w:val="000000"/>
              </w:rPr>
            </w:pPr>
            <w:r w:rsidRPr="00D97D51">
              <w:rPr>
                <w:rFonts w:ascii="Times New Roman" w:hAnsi="Times New Roman"/>
                <w:color w:val="000000"/>
              </w:rPr>
              <w:t>Победителем признается участник, чье предложение имеет максимальную стоимость.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97D51">
              <w:rPr>
                <w:rFonts w:ascii="Times New Roman" w:hAnsi="Times New Roman"/>
                <w:color w:val="000000"/>
              </w:rPr>
              <w:t>В случае наличия 2-х и более Участников на победу, предложивших одинаковую стоимость – приоритет отдается Участнику, подавшему Заявку в первую очередь.</w:t>
            </w:r>
          </w:p>
          <w:p w14:paraId="52B1696C" w14:textId="3778B19D" w:rsidR="00AD1EDD" w:rsidRDefault="00AD1EDD" w:rsidP="00AD1ED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97D5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Цена Договора</w:t>
            </w:r>
            <w:r w:rsidRPr="00D97D51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: При оценке и сопоставлении Коммерческих предложений под Ценой договора понимается общая ст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оимость товара без учета НДС</w:t>
            </w:r>
            <w:r w:rsidRPr="00D97D51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НДС оплачивает Покупатель, в соответствии с п.8 ст.161 НК РФ.</w:t>
            </w:r>
          </w:p>
        </w:tc>
      </w:tr>
      <w:tr w:rsidR="00AD1EDD" w:rsidRPr="007D7F96" w14:paraId="1CDE96D6" w14:textId="77777777" w:rsidTr="00AD1EDD">
        <w:trPr>
          <w:trHeight w:val="1156"/>
        </w:trPr>
        <w:tc>
          <w:tcPr>
            <w:tcW w:w="375" w:type="pct"/>
            <w:hideMark/>
          </w:tcPr>
          <w:p w14:paraId="05DBBCE2" w14:textId="77777777" w:rsidR="00AD1EDD" w:rsidRPr="00EA1BD5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4.9.1</w:t>
            </w:r>
          </w:p>
        </w:tc>
        <w:tc>
          <w:tcPr>
            <w:tcW w:w="1414" w:type="pct"/>
            <w:hideMark/>
          </w:tcPr>
          <w:p w14:paraId="59E9EAC3" w14:textId="77777777" w:rsidR="00AD1EDD" w:rsidRPr="00FD2BE3" w:rsidRDefault="00AD1EDD" w:rsidP="00AD1EDD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F10DAC">
              <w:rPr>
                <w:rFonts w:ascii="Times New Roman" w:hAnsi="Times New Roman"/>
                <w:color w:val="000000"/>
              </w:rPr>
              <w:t xml:space="preserve">Требования к содержанию, форме, оформлению и составу </w:t>
            </w:r>
            <w:r>
              <w:rPr>
                <w:rFonts w:ascii="Times New Roman" w:hAnsi="Times New Roman"/>
                <w:color w:val="000000"/>
              </w:rPr>
              <w:t>Коммерческих предложений:</w:t>
            </w:r>
          </w:p>
        </w:tc>
        <w:tc>
          <w:tcPr>
            <w:tcW w:w="3212" w:type="pct"/>
            <w:gridSpan w:val="6"/>
            <w:hideMark/>
          </w:tcPr>
          <w:p w14:paraId="7DE031AC" w14:textId="77777777" w:rsidR="00AD1EDD" w:rsidRPr="007D7F96" w:rsidRDefault="00AD1EDD" w:rsidP="00AD1EDD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Коммерческое предложение </w:t>
            </w:r>
            <w:r w:rsidRPr="00F10DAC">
              <w:rPr>
                <w:rFonts w:ascii="Times New Roman" w:hAnsi="Times New Roman"/>
                <w:b/>
                <w:bCs/>
                <w:color w:val="000000"/>
              </w:rPr>
              <w:t>подается по форме, установленной Обществом</w:t>
            </w:r>
            <w:r w:rsidRPr="00F10DAC">
              <w:rPr>
                <w:rFonts w:ascii="Times New Roman" w:hAnsi="Times New Roman"/>
                <w:color w:val="000000"/>
              </w:rPr>
              <w:t xml:space="preserve"> - форма 1 Приложения № 2: «Образцы форм и документов для заполнения Участниками».</w:t>
            </w:r>
            <w:r w:rsidRPr="00F10DAC"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Коммерческое предложение </w:t>
            </w:r>
            <w:r w:rsidRPr="00F10DAC">
              <w:rPr>
                <w:rFonts w:ascii="Times New Roman" w:hAnsi="Times New Roman"/>
                <w:color w:val="000000"/>
              </w:rPr>
              <w:t xml:space="preserve">представляет собой комплект документов, состоящий из документа – </w:t>
            </w:r>
            <w:r>
              <w:rPr>
                <w:rFonts w:ascii="Times New Roman" w:hAnsi="Times New Roman"/>
                <w:color w:val="000000"/>
              </w:rPr>
              <w:t>Коммерческое предложение</w:t>
            </w:r>
            <w:r w:rsidRPr="00F10DAC">
              <w:rPr>
                <w:rFonts w:ascii="Times New Roman" w:hAnsi="Times New Roman"/>
                <w:color w:val="000000"/>
              </w:rPr>
              <w:t xml:space="preserve">, а также документов, подготовленных Участниками в соответствии с </w:t>
            </w:r>
            <w:r>
              <w:rPr>
                <w:rFonts w:ascii="Times New Roman" w:hAnsi="Times New Roman"/>
                <w:color w:val="000000"/>
              </w:rPr>
              <w:t>требованиями п. 4.10.</w:t>
            </w:r>
            <w:r w:rsidRPr="007D7F96">
              <w:rPr>
                <w:rFonts w:ascii="Times New Roman" w:hAnsi="Times New Roman"/>
                <w:color w:val="000000"/>
              </w:rPr>
              <w:t xml:space="preserve"> Извещения</w:t>
            </w:r>
          </w:p>
        </w:tc>
      </w:tr>
      <w:tr w:rsidR="00AD1EDD" w:rsidRPr="007D7F96" w14:paraId="7B4E6C1E" w14:textId="77777777" w:rsidTr="00AD1EDD">
        <w:trPr>
          <w:trHeight w:val="767"/>
        </w:trPr>
        <w:tc>
          <w:tcPr>
            <w:tcW w:w="375" w:type="pct"/>
            <w:hideMark/>
          </w:tcPr>
          <w:p w14:paraId="224D5341" w14:textId="77777777" w:rsidR="00AD1EDD" w:rsidRPr="00F10DAC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>4.</w:t>
            </w: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14" w:type="pct"/>
            <w:tcBorders>
              <w:right w:val="single" w:sz="4" w:space="0" w:color="auto"/>
            </w:tcBorders>
            <w:hideMark/>
          </w:tcPr>
          <w:p w14:paraId="0B7FB158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7D51">
              <w:rPr>
                <w:rFonts w:ascii="Times New Roman" w:hAnsi="Times New Roman"/>
                <w:color w:val="000000"/>
              </w:rPr>
              <w:t>Требования и перечень документов, предоставляемых Участниками с Коммерческим предложением</w:t>
            </w:r>
          </w:p>
          <w:p w14:paraId="3CC33072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12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265716" w14:textId="77777777" w:rsidR="00AD1EDD" w:rsidRPr="00FD4176" w:rsidRDefault="00AD1EDD" w:rsidP="00AD1ED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4176">
              <w:rPr>
                <w:rFonts w:ascii="Times New Roman" w:hAnsi="Times New Roman"/>
                <w:b/>
                <w:color w:val="000000"/>
              </w:rPr>
              <w:t>Перечень документов:</w:t>
            </w:r>
          </w:p>
          <w:p w14:paraId="04E7C063" w14:textId="77777777" w:rsidR="00AD1EDD" w:rsidRPr="00FD4176" w:rsidRDefault="00AD1EDD" w:rsidP="00AD1ED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49CC3DD4" w14:textId="77777777" w:rsidR="00AD1EDD" w:rsidRPr="00FD4176" w:rsidRDefault="00AD1EDD" w:rsidP="00AD1EDD">
            <w:pPr>
              <w:jc w:val="both"/>
              <w:rPr>
                <w:rFonts w:ascii="Times New Roman" w:eastAsiaTheme="minorHAnsi" w:hAnsi="Times New Roman" w:cstheme="minorBidi"/>
                <w:b/>
                <w:color w:val="000000"/>
                <w:sz w:val="22"/>
                <w:szCs w:val="22"/>
                <w:lang w:eastAsia="en-US"/>
              </w:rPr>
            </w:pPr>
            <w:r w:rsidRPr="00FD4176">
              <w:rPr>
                <w:rFonts w:ascii="Times New Roman" w:hAnsi="Times New Roman"/>
                <w:b/>
                <w:color w:val="000000"/>
              </w:rPr>
              <w:t>-</w:t>
            </w:r>
            <w:r w:rsidRPr="00FD4176">
              <w:rPr>
                <w:rFonts w:ascii="Times New Roman" w:hAnsi="Times New Roman"/>
                <w:color w:val="000000"/>
                <w:u w:val="single"/>
              </w:rPr>
              <w:t>Для юридических лиц</w:t>
            </w:r>
            <w:r w:rsidRPr="00FD4176">
              <w:rPr>
                <w:rFonts w:ascii="Times New Roman" w:hAnsi="Times New Roman"/>
                <w:b/>
                <w:color w:val="000000"/>
              </w:rPr>
              <w:t>: (</w:t>
            </w:r>
            <w:r w:rsidRPr="00FD4176">
              <w:rPr>
                <w:rFonts w:ascii="Times New Roman" w:hAnsi="Times New Roman"/>
                <w:color w:val="000000"/>
              </w:rPr>
              <w:t>Каждый документ должен быть заверен печатью (при наличии печати) и подписью уполномоченного лица с расшифровкой подписи и датой заверения документа): копии учредительных и правоустанавливающих документов (устав, свидетельство о регистрации, выписка из единого государственного реестра юридических лиц, иные документы), документ, подтверждающий полномочия руководителя, документы, подтверждающие постановку на налоговый учет, банковские реквизиты, доверенность  (при необходимости).</w:t>
            </w:r>
          </w:p>
          <w:p w14:paraId="3B6CB9C5" w14:textId="77777777" w:rsidR="00AD1EDD" w:rsidRDefault="00AD1EDD" w:rsidP="00AD1EDD">
            <w:pPr>
              <w:jc w:val="both"/>
              <w:rPr>
                <w:rFonts w:ascii="Times New Roman" w:hAnsi="Times New Roman"/>
                <w:color w:val="000000"/>
              </w:rPr>
            </w:pPr>
            <w:r w:rsidRPr="00FD4176">
              <w:rPr>
                <w:rFonts w:ascii="Times New Roman" w:hAnsi="Times New Roman"/>
                <w:color w:val="000000"/>
              </w:rPr>
              <w:t>Незаверенные документы к рассмотрению не принимаются.</w:t>
            </w:r>
          </w:p>
          <w:p w14:paraId="551F868B" w14:textId="77777777" w:rsidR="00AD1EDD" w:rsidRDefault="00AD1EDD" w:rsidP="00AD1EDD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5796361" w14:textId="77777777" w:rsidR="00AD1EDD" w:rsidRDefault="00AD1EDD" w:rsidP="00AD1EDD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FD4176">
              <w:rPr>
                <w:rFonts w:ascii="Times New Roman" w:hAnsi="Times New Roman"/>
                <w:color w:val="000000"/>
                <w:u w:val="single"/>
              </w:rPr>
              <w:t>Для индивидуальных предпринимателей</w:t>
            </w:r>
            <w:r>
              <w:rPr>
                <w:rFonts w:ascii="Times New Roman" w:hAnsi="Times New Roman"/>
                <w:color w:val="000000"/>
              </w:rPr>
              <w:t>: копия паспорта, сведения о постановке на налоговый учет физического лица; копия страхового свидетельства обязательного пенсионного страхования; документ, подтверждающий внесение сведений в ЕГРИП; банковские реквизиты (в виде отдельного письма контрагента, проект договора или в ином виде в электронной форме, позволяющей осуществить обработку и копирование данных).</w:t>
            </w:r>
          </w:p>
          <w:p w14:paraId="0CE654C3" w14:textId="77777777" w:rsidR="00AD1EDD" w:rsidRPr="008E1DD2" w:rsidRDefault="00AD1EDD" w:rsidP="00AD1EDD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FD4176">
              <w:rPr>
                <w:rFonts w:ascii="Times New Roman" w:hAnsi="Times New Roman"/>
                <w:color w:val="000000"/>
                <w:u w:val="single"/>
              </w:rPr>
              <w:t>Для физических лиц</w:t>
            </w:r>
            <w:r>
              <w:rPr>
                <w:rFonts w:ascii="Times New Roman" w:hAnsi="Times New Roman"/>
                <w:color w:val="000000"/>
              </w:rPr>
              <w:t>: копия паспорт (включая лист с пропиской), копия документов, подтверждающих постановку на налоговый учет.</w:t>
            </w:r>
          </w:p>
        </w:tc>
      </w:tr>
      <w:tr w:rsidR="00AD1EDD" w:rsidRPr="007D7F96" w14:paraId="788A763E" w14:textId="77777777" w:rsidTr="002A0A94">
        <w:trPr>
          <w:trHeight w:val="510"/>
        </w:trPr>
        <w:tc>
          <w:tcPr>
            <w:tcW w:w="375" w:type="pct"/>
          </w:tcPr>
          <w:p w14:paraId="0A96AC58" w14:textId="77777777" w:rsidR="00AD1EDD" w:rsidRPr="00F10DAC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4.11</w:t>
            </w:r>
          </w:p>
        </w:tc>
        <w:tc>
          <w:tcPr>
            <w:tcW w:w="1414" w:type="pct"/>
          </w:tcPr>
          <w:p w14:paraId="515E5FBE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97D51">
              <w:rPr>
                <w:rFonts w:ascii="Times New Roman" w:hAnsi="Times New Roman"/>
                <w:color w:val="000000"/>
              </w:rPr>
              <w:t>Форма, порядок, срок (дата начала и дата окончания срока) предоставления Участниками разъяснений о продаже:</w:t>
            </w:r>
          </w:p>
        </w:tc>
        <w:tc>
          <w:tcPr>
            <w:tcW w:w="139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E992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7D51">
              <w:rPr>
                <w:rFonts w:ascii="Times New Roman" w:hAnsi="Times New Roman"/>
                <w:color w:val="000000"/>
              </w:rPr>
              <w:t>Окончательный срок подачи заявления Участниками о разъяснении</w:t>
            </w:r>
          </w:p>
          <w:p w14:paraId="0E8C4EF3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69A3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7D51">
              <w:rPr>
                <w:rFonts w:ascii="Times New Roman" w:hAnsi="Times New Roman"/>
                <w:color w:val="000000"/>
              </w:rPr>
              <w:t>Окончательный срок предоставления разъяснений Обществом</w:t>
            </w:r>
          </w:p>
        </w:tc>
      </w:tr>
      <w:tr w:rsidR="00AD1EDD" w:rsidRPr="007D7F96" w14:paraId="0792DB8B" w14:textId="77777777" w:rsidTr="002A0A94">
        <w:trPr>
          <w:trHeight w:val="510"/>
        </w:trPr>
        <w:tc>
          <w:tcPr>
            <w:tcW w:w="375" w:type="pct"/>
            <w:hideMark/>
          </w:tcPr>
          <w:p w14:paraId="72E7152B" w14:textId="77777777" w:rsidR="00AD1EDD" w:rsidRPr="00F10DAC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>4.1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F10DAC">
              <w:rPr>
                <w:rFonts w:ascii="Times New Roman" w:hAnsi="Times New Roman"/>
                <w:color w:val="000000"/>
              </w:rPr>
              <w:t>.1</w:t>
            </w:r>
          </w:p>
        </w:tc>
        <w:tc>
          <w:tcPr>
            <w:tcW w:w="1414" w:type="pct"/>
            <w:hideMark/>
          </w:tcPr>
          <w:p w14:paraId="2623FB26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39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344" w14:textId="51B56EAB" w:rsidR="00AD1EDD" w:rsidRPr="002871F2" w:rsidRDefault="002871F2" w:rsidP="002871F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45F6" w14:textId="12C2A1C6" w:rsidR="00AD1EDD" w:rsidRPr="002871F2" w:rsidRDefault="002871F2" w:rsidP="00AD1ED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  <w:r w:rsidR="00FB7F91"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06</w:t>
            </w:r>
            <w:r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AD1EDD" w:rsidRPr="007D7F96" w14:paraId="31FC7F4E" w14:textId="77777777" w:rsidTr="00AD1EDD">
        <w:trPr>
          <w:trHeight w:val="315"/>
        </w:trPr>
        <w:tc>
          <w:tcPr>
            <w:tcW w:w="375" w:type="pct"/>
            <w:hideMark/>
          </w:tcPr>
          <w:p w14:paraId="27FD09A3" w14:textId="77777777" w:rsidR="00AD1EDD" w:rsidRPr="00F10DAC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lastRenderedPageBreak/>
              <w:t>4.1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F10DAC">
              <w:rPr>
                <w:rFonts w:ascii="Times New Roman" w:hAnsi="Times New Roman"/>
                <w:color w:val="000000"/>
              </w:rPr>
              <w:t>.2</w:t>
            </w:r>
          </w:p>
        </w:tc>
        <w:tc>
          <w:tcPr>
            <w:tcW w:w="1414" w:type="pct"/>
            <w:tcBorders>
              <w:right w:val="single" w:sz="4" w:space="0" w:color="auto"/>
            </w:tcBorders>
            <w:hideMark/>
          </w:tcPr>
          <w:p w14:paraId="31677726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97D51">
              <w:rPr>
                <w:rFonts w:ascii="Times New Roman" w:hAnsi="Times New Roman"/>
                <w:color w:val="000000"/>
              </w:rPr>
              <w:t>Изменение Коммерческих предложений</w:t>
            </w:r>
          </w:p>
        </w:tc>
        <w:tc>
          <w:tcPr>
            <w:tcW w:w="32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952CAD6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7D51">
              <w:rPr>
                <w:rFonts w:ascii="Times New Roman" w:hAnsi="Times New Roman"/>
                <w:color w:val="000000"/>
              </w:rPr>
              <w:t>Участник вправе изменить Коммерческое предложение в любое время до истечения срока предоставления Коммерческих предложений, указанного в п.4.</w:t>
            </w:r>
            <w:r>
              <w:rPr>
                <w:rFonts w:ascii="Times New Roman" w:hAnsi="Times New Roman"/>
                <w:color w:val="000000"/>
              </w:rPr>
              <w:t xml:space="preserve">3 </w:t>
            </w:r>
            <w:r w:rsidRPr="00D97D51">
              <w:rPr>
                <w:rFonts w:ascii="Times New Roman" w:hAnsi="Times New Roman"/>
                <w:color w:val="000000"/>
              </w:rPr>
              <w:t>Извещения. Уведомление об изменении Коммерческих предложений с изменениями к Коммерческому предложению или Коммерческим предложением в новой редакции принимается Обществом по адресу, указанному в п.2.3. Извещения.</w:t>
            </w:r>
          </w:p>
          <w:p w14:paraId="283C725F" w14:textId="77777777" w:rsidR="00AD1EDD" w:rsidRPr="00D97D51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D1EDD" w:rsidRPr="007D7F96" w14:paraId="52918728" w14:textId="77777777" w:rsidTr="00AD1EDD">
        <w:trPr>
          <w:trHeight w:val="510"/>
        </w:trPr>
        <w:tc>
          <w:tcPr>
            <w:tcW w:w="375" w:type="pct"/>
            <w:hideMark/>
          </w:tcPr>
          <w:p w14:paraId="3EAC902E" w14:textId="77777777" w:rsidR="00AD1EDD" w:rsidRPr="00F10DAC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>4.1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4" w:type="pct"/>
            <w:hideMark/>
          </w:tcPr>
          <w:p w14:paraId="7D23FB11" w14:textId="77777777" w:rsidR="00AD1EDD" w:rsidRPr="00F10DAC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 xml:space="preserve">Отзыв </w:t>
            </w:r>
            <w:r>
              <w:rPr>
                <w:rFonts w:ascii="Times New Roman" w:hAnsi="Times New Roman"/>
                <w:color w:val="000000"/>
              </w:rPr>
              <w:t>Коммерческих предложений</w:t>
            </w:r>
          </w:p>
        </w:tc>
        <w:tc>
          <w:tcPr>
            <w:tcW w:w="3212" w:type="pct"/>
            <w:gridSpan w:val="6"/>
            <w:tcBorders>
              <w:top w:val="single" w:sz="4" w:space="0" w:color="auto"/>
            </w:tcBorders>
            <w:hideMark/>
          </w:tcPr>
          <w:p w14:paraId="6863AA84" w14:textId="77777777" w:rsidR="00AD1EDD" w:rsidRPr="00F10DAC" w:rsidRDefault="00AD1EDD" w:rsidP="00AD1EDD">
            <w:pPr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 xml:space="preserve">Участник вправе отозвать </w:t>
            </w:r>
            <w:r>
              <w:rPr>
                <w:rFonts w:ascii="Times New Roman" w:hAnsi="Times New Roman"/>
                <w:color w:val="000000"/>
              </w:rPr>
              <w:t>Коммерческое предложение</w:t>
            </w:r>
            <w:r w:rsidRPr="00F10DAC">
              <w:rPr>
                <w:rFonts w:ascii="Times New Roman" w:hAnsi="Times New Roman"/>
                <w:color w:val="000000"/>
              </w:rPr>
              <w:t xml:space="preserve"> в любое время до истечения срока предоставления </w:t>
            </w:r>
            <w:r>
              <w:rPr>
                <w:rFonts w:ascii="Times New Roman" w:hAnsi="Times New Roman"/>
                <w:color w:val="000000"/>
              </w:rPr>
              <w:t>Коммерческих предложений</w:t>
            </w:r>
            <w:r w:rsidRPr="00F10DAC">
              <w:rPr>
                <w:rFonts w:ascii="Times New Roman" w:hAnsi="Times New Roman"/>
                <w:color w:val="000000"/>
              </w:rPr>
              <w:t>, указанного в п.4.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F10DAC">
              <w:rPr>
                <w:rFonts w:ascii="Times New Roman" w:hAnsi="Times New Roman"/>
                <w:color w:val="000000"/>
              </w:rPr>
              <w:t xml:space="preserve"> Извещения.</w:t>
            </w:r>
          </w:p>
        </w:tc>
      </w:tr>
      <w:tr w:rsidR="00AD1EDD" w:rsidRPr="007D7F96" w14:paraId="279A8A99" w14:textId="77777777" w:rsidTr="00AD1EDD">
        <w:trPr>
          <w:trHeight w:val="510"/>
        </w:trPr>
        <w:tc>
          <w:tcPr>
            <w:tcW w:w="375" w:type="pct"/>
            <w:hideMark/>
          </w:tcPr>
          <w:p w14:paraId="33FAF761" w14:textId="77777777" w:rsidR="00AD1EDD" w:rsidRPr="00F10DAC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>4.1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4" w:type="pct"/>
            <w:hideMark/>
          </w:tcPr>
          <w:p w14:paraId="3DF102A7" w14:textId="77777777" w:rsidR="00AD1EDD" w:rsidRPr="00F10DAC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 xml:space="preserve">Минимальный срок, в течение которого </w:t>
            </w:r>
            <w:r>
              <w:rPr>
                <w:rFonts w:ascii="Times New Roman" w:hAnsi="Times New Roman"/>
                <w:color w:val="000000"/>
              </w:rPr>
              <w:t>Коммерческие предложения</w:t>
            </w:r>
            <w:r w:rsidRPr="00F10DAC">
              <w:rPr>
                <w:rFonts w:ascii="Times New Roman" w:hAnsi="Times New Roman"/>
                <w:color w:val="000000"/>
              </w:rPr>
              <w:t xml:space="preserve"> Участника является действительн</w:t>
            </w:r>
            <w:r>
              <w:rPr>
                <w:rFonts w:ascii="Times New Roman" w:hAnsi="Times New Roman"/>
                <w:color w:val="000000"/>
              </w:rPr>
              <w:t>ыми</w:t>
            </w:r>
            <w:r w:rsidRPr="00F10DAC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3212" w:type="pct"/>
            <w:gridSpan w:val="6"/>
            <w:hideMark/>
          </w:tcPr>
          <w:p w14:paraId="61FFA645" w14:textId="77777777" w:rsidR="00AD1EDD" w:rsidRPr="00F10DAC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Коммерческое предложение действительно в течение не менее 30 календарных дней от даты коммерческого предложения, предоставленного Участником.</w:t>
            </w:r>
          </w:p>
        </w:tc>
      </w:tr>
      <w:tr w:rsidR="00AD1EDD" w:rsidRPr="007D7F96" w14:paraId="398B5F8A" w14:textId="77777777" w:rsidTr="00AD1EDD">
        <w:trPr>
          <w:trHeight w:val="880"/>
        </w:trPr>
        <w:tc>
          <w:tcPr>
            <w:tcW w:w="375" w:type="pct"/>
            <w:hideMark/>
          </w:tcPr>
          <w:p w14:paraId="6EC3C7C7" w14:textId="77777777" w:rsidR="00AD1EDD" w:rsidRPr="00F10DAC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>4.1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4" w:type="pct"/>
            <w:hideMark/>
          </w:tcPr>
          <w:p w14:paraId="67D3FFF9" w14:textId="77777777" w:rsidR="00AD1EDD" w:rsidRPr="0057447A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447A">
              <w:rPr>
                <w:rFonts w:ascii="Times New Roman" w:hAnsi="Times New Roman"/>
                <w:color w:val="000000"/>
              </w:rPr>
              <w:t>Сведения об отказе от проведения процедуры:</w:t>
            </w:r>
          </w:p>
        </w:tc>
        <w:tc>
          <w:tcPr>
            <w:tcW w:w="3212" w:type="pct"/>
            <w:gridSpan w:val="6"/>
            <w:hideMark/>
          </w:tcPr>
          <w:p w14:paraId="4B0FD5D6" w14:textId="77777777" w:rsidR="00AD1EDD" w:rsidRPr="00F10DAC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 xml:space="preserve">Общество вправе отменить </w:t>
            </w:r>
            <w:r>
              <w:rPr>
                <w:rFonts w:ascii="Times New Roman" w:hAnsi="Times New Roman"/>
                <w:color w:val="000000"/>
              </w:rPr>
              <w:t xml:space="preserve">настоящую </w:t>
            </w:r>
            <w:r w:rsidRPr="00F10DAC">
              <w:rPr>
                <w:rFonts w:ascii="Times New Roman" w:hAnsi="Times New Roman"/>
                <w:color w:val="000000"/>
              </w:rPr>
              <w:t>процедуру</w:t>
            </w:r>
            <w:r>
              <w:rPr>
                <w:rFonts w:ascii="Times New Roman" w:hAnsi="Times New Roman"/>
                <w:color w:val="000000"/>
              </w:rPr>
              <w:t xml:space="preserve"> и отказаться от заключения </w:t>
            </w:r>
            <w:r w:rsidRPr="00F10DAC">
              <w:rPr>
                <w:rFonts w:ascii="Times New Roman" w:hAnsi="Times New Roman"/>
                <w:color w:val="000000"/>
              </w:rPr>
              <w:t>Договора</w:t>
            </w:r>
            <w:r>
              <w:rPr>
                <w:rFonts w:ascii="Times New Roman" w:hAnsi="Times New Roman"/>
                <w:color w:val="000000"/>
              </w:rPr>
              <w:t xml:space="preserve"> в любое время</w:t>
            </w:r>
            <w:r w:rsidRPr="00F10DAC">
              <w:rPr>
                <w:rFonts w:ascii="Times New Roman" w:hAnsi="Times New Roman"/>
                <w:color w:val="000000"/>
              </w:rPr>
              <w:t xml:space="preserve">. Извещение об отмене </w:t>
            </w:r>
            <w:r w:rsidRPr="00F10DAC" w:rsidDel="00FB0A79">
              <w:rPr>
                <w:rFonts w:ascii="Times New Roman" w:hAnsi="Times New Roman"/>
                <w:color w:val="000000"/>
              </w:rPr>
              <w:t xml:space="preserve">рассылаются </w:t>
            </w:r>
            <w:r w:rsidRPr="00F10DAC">
              <w:rPr>
                <w:rFonts w:ascii="Times New Roman" w:hAnsi="Times New Roman"/>
                <w:color w:val="000000"/>
              </w:rPr>
              <w:t>Участникам в соответствии с указанными контактными данными. Общество не обязано проверять факт получения Участниками информации об отмене</w:t>
            </w:r>
          </w:p>
        </w:tc>
      </w:tr>
      <w:tr w:rsidR="00AD1EDD" w:rsidRPr="007D7F96" w14:paraId="08F29FB4" w14:textId="77777777" w:rsidTr="00AD1EDD">
        <w:trPr>
          <w:trHeight w:val="765"/>
        </w:trPr>
        <w:tc>
          <w:tcPr>
            <w:tcW w:w="375" w:type="pct"/>
            <w:tcBorders>
              <w:bottom w:val="single" w:sz="4" w:space="0" w:color="auto"/>
            </w:tcBorders>
          </w:tcPr>
          <w:p w14:paraId="32DD0115" w14:textId="77777777" w:rsidR="00AD1EDD" w:rsidRPr="007D7F96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4.15</w:t>
            </w:r>
          </w:p>
        </w:tc>
        <w:tc>
          <w:tcPr>
            <w:tcW w:w="1414" w:type="pct"/>
            <w:tcBorders>
              <w:bottom w:val="single" w:sz="4" w:space="0" w:color="auto"/>
              <w:right w:val="single" w:sz="4" w:space="0" w:color="auto"/>
            </w:tcBorders>
          </w:tcPr>
          <w:p w14:paraId="637F5533" w14:textId="77777777" w:rsidR="00AD1EDD" w:rsidRPr="007D7F96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7F96">
              <w:rPr>
                <w:rFonts w:ascii="Times New Roman" w:hAnsi="Times New Roman"/>
                <w:color w:val="000000"/>
              </w:rPr>
              <w:t>Срок заключения Договора:</w:t>
            </w:r>
          </w:p>
        </w:tc>
        <w:tc>
          <w:tcPr>
            <w:tcW w:w="32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65D0" w14:textId="77777777" w:rsidR="00AD1EDD" w:rsidRPr="007D7F96" w:rsidRDefault="00AD1EDD" w:rsidP="00AD1EDD">
            <w:pPr>
              <w:rPr>
                <w:rFonts w:ascii="Times New Roman" w:hAnsi="Times New Roman"/>
                <w:color w:val="000000"/>
              </w:rPr>
            </w:pPr>
            <w:r w:rsidRPr="007D7F96">
              <w:rPr>
                <w:rFonts w:ascii="Times New Roman" w:hAnsi="Times New Roman"/>
                <w:color w:val="000000"/>
              </w:rPr>
              <w:t xml:space="preserve">Срок заключения Договора должен составлять не более 20 (двадцати) </w:t>
            </w:r>
            <w:r>
              <w:rPr>
                <w:rFonts w:ascii="Times New Roman" w:hAnsi="Times New Roman"/>
                <w:color w:val="000000"/>
              </w:rPr>
              <w:t>р</w:t>
            </w:r>
            <w:r w:rsidRPr="007D7F96">
              <w:rPr>
                <w:rFonts w:ascii="Times New Roman" w:hAnsi="Times New Roman"/>
                <w:color w:val="000000"/>
              </w:rPr>
              <w:t>абочих дней со дня принятия Обществом решения о заключении Договора, за исключением случаев, когда в соответствии с законодательством Российской Федерации для заключения Договора необходимо его одобрение органом управления Общества, а также случаев, когда действия (бездействие) Общества при осуществлении процедуры обжалуются в судебном порядке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F10DAC">
              <w:rPr>
                <w:rFonts w:ascii="Times New Roman" w:hAnsi="Times New Roman"/>
                <w:color w:val="000000"/>
              </w:rPr>
              <w:t xml:space="preserve"> В указанных случаях Договор должен быть заключен в течение 20 (двадцати) Рабочих дней со дня вступления в силу судебного акта, предусматривающего заключение Договора.</w:t>
            </w:r>
          </w:p>
        </w:tc>
      </w:tr>
      <w:tr w:rsidR="00AD1EDD" w:rsidRPr="007D7F96" w14:paraId="53FB45B5" w14:textId="77777777" w:rsidTr="002A0A94">
        <w:trPr>
          <w:trHeight w:val="545"/>
        </w:trPr>
        <w:tc>
          <w:tcPr>
            <w:tcW w:w="375" w:type="pct"/>
            <w:tcBorders>
              <w:bottom w:val="single" w:sz="4" w:space="0" w:color="auto"/>
            </w:tcBorders>
            <w:hideMark/>
          </w:tcPr>
          <w:p w14:paraId="5EE56646" w14:textId="77777777" w:rsidR="00AD1EDD" w:rsidRPr="00F10DAC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625" w:type="pct"/>
            <w:gridSpan w:val="7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19179E0" w14:textId="77777777" w:rsidR="00AD1EDD" w:rsidRPr="00F10DAC" w:rsidRDefault="00AD1EDD" w:rsidP="00AD1ED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 xml:space="preserve">Обществу важно улучшить условия исполнения Договора (Договоров) по сравнению с установленными в Извещении о реализации </w:t>
            </w:r>
            <w:r>
              <w:rPr>
                <w:rFonts w:ascii="Times New Roman" w:hAnsi="Times New Roman"/>
                <w:color w:val="000000"/>
              </w:rPr>
              <w:t>Товара</w:t>
            </w:r>
            <w:r w:rsidRPr="00F10DAC">
              <w:rPr>
                <w:rFonts w:ascii="Times New Roman" w:hAnsi="Times New Roman"/>
                <w:color w:val="000000"/>
              </w:rPr>
              <w:t>.</w:t>
            </w:r>
          </w:p>
          <w:p w14:paraId="64FD562C" w14:textId="77777777" w:rsidR="00AD1EDD" w:rsidRPr="00F10DAC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5DFC0FB" w14:textId="77777777" w:rsidR="00AD1EDD" w:rsidRPr="00F10DAC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D1EDD" w:rsidRPr="007D7F96" w14:paraId="65716675" w14:textId="77777777" w:rsidTr="002A0A94">
        <w:trPr>
          <w:trHeight w:val="510"/>
        </w:trPr>
        <w:tc>
          <w:tcPr>
            <w:tcW w:w="375" w:type="pct"/>
            <w:tcBorders>
              <w:bottom w:val="single" w:sz="4" w:space="0" w:color="auto"/>
            </w:tcBorders>
            <w:hideMark/>
          </w:tcPr>
          <w:p w14:paraId="69AE1980" w14:textId="77777777" w:rsidR="00AD1EDD" w:rsidRPr="00F10DAC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4625" w:type="pct"/>
            <w:gridSpan w:val="7"/>
            <w:tcBorders>
              <w:bottom w:val="single" w:sz="4" w:space="0" w:color="auto"/>
            </w:tcBorders>
            <w:hideMark/>
          </w:tcPr>
          <w:p w14:paraId="57154127" w14:textId="77777777" w:rsidR="00AD1EDD" w:rsidRPr="007D7F96" w:rsidRDefault="00AD1EDD" w:rsidP="00AD1EDD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7D7F96">
              <w:rPr>
                <w:rFonts w:ascii="Times New Roman" w:hAnsi="Times New Roman"/>
                <w:color w:val="000000"/>
              </w:rPr>
              <w:t xml:space="preserve">роцедура </w:t>
            </w:r>
            <w:r>
              <w:rPr>
                <w:rFonts w:ascii="Times New Roman" w:hAnsi="Times New Roman"/>
                <w:bCs/>
                <w:color w:val="000000"/>
              </w:rPr>
              <w:t>по реализации Товара</w:t>
            </w:r>
            <w:r w:rsidRPr="007D7F96">
              <w:rPr>
                <w:rFonts w:ascii="Times New Roman" w:hAnsi="Times New Roman"/>
                <w:bCs/>
                <w:color w:val="000000"/>
              </w:rPr>
              <w:t xml:space="preserve"> не является формой проведения торгов, и </w:t>
            </w:r>
            <w:r w:rsidRPr="007D7F96" w:rsidDel="00516D87">
              <w:rPr>
                <w:rFonts w:ascii="Times New Roman" w:hAnsi="Times New Roman"/>
                <w:bCs/>
                <w:color w:val="000000"/>
              </w:rPr>
              <w:t xml:space="preserve">его </w:t>
            </w:r>
            <w:r w:rsidRPr="007D7F96">
              <w:rPr>
                <w:rFonts w:ascii="Times New Roman" w:hAnsi="Times New Roman"/>
                <w:bCs/>
                <w:color w:val="000000"/>
              </w:rPr>
              <w:t xml:space="preserve">ее проведение не регулируется статьями 447 - 449 Гражданского кодекса Российской Федерации, не является публичной </w:t>
            </w:r>
            <w:r w:rsidRPr="007D7F96">
              <w:rPr>
                <w:rFonts w:ascii="Times New Roman" w:hAnsi="Times New Roman"/>
                <w:color w:val="000000"/>
              </w:rPr>
              <w:t xml:space="preserve">процедурой </w:t>
            </w:r>
            <w:r w:rsidRPr="007D7F96">
              <w:rPr>
                <w:rFonts w:ascii="Times New Roman" w:hAnsi="Times New Roman"/>
                <w:bCs/>
                <w:color w:val="000000"/>
              </w:rPr>
              <w:t xml:space="preserve">и не регулируется статьями 1057 - 1061 Гражданского кодекса Российской Федерации. </w:t>
            </w:r>
            <w:r>
              <w:rPr>
                <w:rFonts w:ascii="Times New Roman" w:hAnsi="Times New Roman"/>
                <w:color w:val="000000"/>
              </w:rPr>
              <w:t>П</w:t>
            </w:r>
            <w:r w:rsidRPr="007D7F96">
              <w:rPr>
                <w:rFonts w:ascii="Times New Roman" w:hAnsi="Times New Roman"/>
                <w:color w:val="000000"/>
              </w:rPr>
              <w:t xml:space="preserve">роцедура </w:t>
            </w:r>
            <w:r w:rsidRPr="007D7F96">
              <w:rPr>
                <w:rFonts w:ascii="Times New Roman" w:hAnsi="Times New Roman"/>
                <w:bCs/>
                <w:color w:val="000000"/>
              </w:rPr>
              <w:t>не накладывает на Общество обязательств по заключению Договора (Договоров) с победителем или иным Участником. Извещение и Документация</w:t>
            </w:r>
            <w:r w:rsidRPr="007D7F96" w:rsidDel="00F10DAC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7D7F96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п</w:t>
            </w:r>
            <w:r w:rsidRPr="007D7F96">
              <w:rPr>
                <w:rFonts w:ascii="Times New Roman" w:hAnsi="Times New Roman"/>
                <w:bCs/>
                <w:color w:val="000000"/>
              </w:rPr>
              <w:t>о</w:t>
            </w:r>
            <w:r>
              <w:rPr>
                <w:rFonts w:ascii="Times New Roman" w:hAnsi="Times New Roman"/>
                <w:bCs/>
                <w:color w:val="000000"/>
              </w:rPr>
              <w:t xml:space="preserve"> реализации </w:t>
            </w:r>
            <w:r w:rsidRPr="007D7F96">
              <w:rPr>
                <w:rFonts w:ascii="Times New Roman" w:hAnsi="Times New Roman"/>
                <w:bCs/>
                <w:color w:val="000000"/>
              </w:rPr>
              <w:t xml:space="preserve"> являются согласно п. 1 статьи 437 Гражданского кодекса Российской Федерации приглашением делать оферты и должны рассматриваться в соответствии с этим.</w:t>
            </w:r>
          </w:p>
        </w:tc>
      </w:tr>
      <w:tr w:rsidR="00AD1EDD" w:rsidRPr="007D7F96" w14:paraId="37AE3F72" w14:textId="77777777" w:rsidTr="002A0A94">
        <w:trPr>
          <w:trHeight w:val="300"/>
        </w:trPr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7488EB" w14:textId="77777777" w:rsidR="00AD1EDD" w:rsidRPr="00F10DAC" w:rsidRDefault="00AD1EDD" w:rsidP="00AD1EDD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0DA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58738" w14:textId="77777777" w:rsidR="00AD1EDD" w:rsidRPr="00F10DAC" w:rsidRDefault="00AD1EDD" w:rsidP="00AD1E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11661C" w14:textId="77777777" w:rsidR="00AD1EDD" w:rsidRPr="00F10DAC" w:rsidRDefault="00AD1EDD" w:rsidP="00AD1E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6EFE7" w14:textId="77777777" w:rsidR="00AD1EDD" w:rsidRPr="007D7F96" w:rsidRDefault="00AD1EDD" w:rsidP="00AD1EDD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32C4B9AE" w14:textId="77777777" w:rsidR="001063D5" w:rsidRDefault="00D20B3D" w:rsidP="001063D5">
      <w:pPr>
        <w:ind w:left="-567"/>
        <w:rPr>
          <w:rFonts w:ascii="Times New Roman" w:hAnsi="Times New Roman" w:cs="Times New Roman"/>
          <w:b/>
          <w:sz w:val="20"/>
          <w:szCs w:val="20"/>
        </w:rPr>
      </w:pPr>
      <w:r w:rsidRPr="00D20B3D">
        <w:rPr>
          <w:rFonts w:ascii="Times New Roman" w:hAnsi="Times New Roman" w:cs="Times New Roman"/>
          <w:b/>
          <w:sz w:val="20"/>
          <w:szCs w:val="20"/>
        </w:rPr>
        <w:t>К</w:t>
      </w:r>
      <w:r>
        <w:rPr>
          <w:rFonts w:ascii="Times New Roman" w:hAnsi="Times New Roman" w:cs="Times New Roman"/>
          <w:b/>
          <w:sz w:val="20"/>
          <w:szCs w:val="20"/>
        </w:rPr>
        <w:t xml:space="preserve">омиссия по реализации </w:t>
      </w:r>
      <w:r w:rsidR="00633011">
        <w:rPr>
          <w:rFonts w:ascii="Times New Roman" w:hAnsi="Times New Roman" w:cs="Times New Roman"/>
          <w:b/>
          <w:sz w:val="20"/>
          <w:szCs w:val="20"/>
        </w:rPr>
        <w:t>МПЗ</w:t>
      </w:r>
      <w:r w:rsidRPr="00D20B3D">
        <w:rPr>
          <w:rFonts w:ascii="Times New Roman" w:hAnsi="Times New Roman" w:cs="Times New Roman"/>
          <w:b/>
          <w:sz w:val="20"/>
          <w:szCs w:val="20"/>
        </w:rPr>
        <w:t>:</w:t>
      </w:r>
      <w:r w:rsidR="001063D5" w:rsidRPr="001063D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01403B4" w14:textId="77777777" w:rsidR="00A82F72" w:rsidRDefault="00D20B3D" w:rsidP="00A82F72">
      <w:pPr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B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комиссии   </w:t>
      </w:r>
    </w:p>
    <w:p w14:paraId="5ADEF2C5" w14:textId="2905DFFB" w:rsidR="00A82F72" w:rsidRDefault="00A82F72" w:rsidP="00A82F72">
      <w:pPr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Начальник службы закупок                                                                                                                      </w:t>
      </w:r>
      <w:r w:rsidR="00131355">
        <w:rPr>
          <w:rFonts w:ascii="Times New Roman" w:hAnsi="Times New Roman" w:cs="Times New Roman"/>
          <w:sz w:val="20"/>
          <w:szCs w:val="20"/>
        </w:rPr>
        <w:t xml:space="preserve">      Зуева А</w:t>
      </w:r>
      <w:r>
        <w:rPr>
          <w:rFonts w:ascii="Times New Roman" w:hAnsi="Times New Roman" w:cs="Times New Roman"/>
          <w:sz w:val="20"/>
          <w:szCs w:val="20"/>
        </w:rPr>
        <w:t>.</w:t>
      </w:r>
      <w:r w:rsidR="00131355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6145C5D" w14:textId="77777777" w:rsidR="00A82F72" w:rsidRDefault="00A82F72" w:rsidP="00A82F72">
      <w:pPr>
        <w:ind w:left="-567"/>
        <w:rPr>
          <w:rFonts w:ascii="Times New Roman" w:hAnsi="Times New Roman" w:cs="Times New Roman"/>
          <w:b/>
          <w:sz w:val="20"/>
          <w:szCs w:val="20"/>
        </w:rPr>
      </w:pPr>
      <w:r w:rsidRPr="00D20B3D">
        <w:rPr>
          <w:rFonts w:ascii="Times New Roman" w:hAnsi="Times New Roman" w:cs="Times New Roman"/>
          <w:b/>
          <w:sz w:val="20"/>
          <w:szCs w:val="20"/>
        </w:rPr>
        <w:t>Члены комиссии:</w:t>
      </w:r>
    </w:p>
    <w:p w14:paraId="46282BBC" w14:textId="77777777" w:rsidR="00D20B3D" w:rsidRPr="00A82F72" w:rsidRDefault="00450CB7" w:rsidP="00A82F72">
      <w:pPr>
        <w:ind w:left="-567"/>
        <w:rPr>
          <w:rFonts w:ascii="Times New Roman" w:hAnsi="Times New Roman" w:cs="Times New Roman"/>
          <w:b/>
          <w:sz w:val="20"/>
          <w:szCs w:val="20"/>
        </w:rPr>
      </w:pPr>
      <w:r w:rsidRPr="00D20B3D">
        <w:rPr>
          <w:rFonts w:ascii="Times New Roman" w:hAnsi="Times New Roman" w:cs="Times New Roman"/>
          <w:sz w:val="20"/>
          <w:szCs w:val="20"/>
        </w:rPr>
        <w:t>Финансовый директор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A82F72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лавный бухгалтер</w:t>
      </w:r>
      <w:r w:rsidR="00D20B3D" w:rsidRPr="00D20B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20B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D20B3D" w:rsidRPr="00D20B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82F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D20B3D" w:rsidRPr="00D20B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71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71626">
        <w:rPr>
          <w:rFonts w:ascii="Times New Roman" w:hAnsi="Times New Roman" w:cs="Times New Roman"/>
          <w:sz w:val="20"/>
          <w:szCs w:val="20"/>
        </w:rPr>
        <w:t>Беляев</w:t>
      </w:r>
      <w:r w:rsidRPr="00D20B3D">
        <w:rPr>
          <w:rFonts w:ascii="Times New Roman" w:hAnsi="Times New Roman" w:cs="Times New Roman"/>
          <w:sz w:val="20"/>
          <w:szCs w:val="20"/>
        </w:rPr>
        <w:t xml:space="preserve">а </w:t>
      </w:r>
      <w:r w:rsidR="00871626">
        <w:rPr>
          <w:rFonts w:ascii="Times New Roman" w:hAnsi="Times New Roman" w:cs="Times New Roman"/>
          <w:sz w:val="20"/>
          <w:szCs w:val="20"/>
        </w:rPr>
        <w:t>О.В.</w:t>
      </w:r>
    </w:p>
    <w:p w14:paraId="0E229DDF" w14:textId="77777777" w:rsidR="00D20B3D" w:rsidRDefault="00450CB7" w:rsidP="00A82F72">
      <w:pPr>
        <w:ind w:left="-567"/>
        <w:rPr>
          <w:rFonts w:ascii="Times New Roman" w:hAnsi="Times New Roman" w:cs="Times New Roman"/>
          <w:sz w:val="20"/>
          <w:szCs w:val="20"/>
        </w:rPr>
      </w:pPr>
      <w:r w:rsidRPr="00450C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Директор по безопасности</w:t>
      </w:r>
      <w:r w:rsidR="00D20B3D" w:rsidRPr="00450C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D20B3D" w:rsidRPr="00D20B3D">
        <w:rPr>
          <w:rFonts w:ascii="Times New Roman" w:hAnsi="Times New Roman" w:cs="Times New Roman"/>
          <w:sz w:val="20"/>
          <w:szCs w:val="20"/>
        </w:rPr>
        <w:t>Архипов О.В.</w:t>
      </w:r>
    </w:p>
    <w:p w14:paraId="610F2DEE" w14:textId="3B5C4C95" w:rsidR="00D20B3D" w:rsidRPr="00D20B3D" w:rsidRDefault="00D20B3D" w:rsidP="001063D5">
      <w:pPr>
        <w:ind w:left="-567"/>
        <w:rPr>
          <w:rFonts w:ascii="Times New Roman" w:hAnsi="Times New Roman" w:cs="Times New Roman"/>
          <w:sz w:val="20"/>
          <w:szCs w:val="20"/>
        </w:rPr>
      </w:pPr>
      <w:r w:rsidRPr="00D20B3D">
        <w:rPr>
          <w:rFonts w:ascii="Times New Roman" w:hAnsi="Times New Roman" w:cs="Times New Roman"/>
          <w:sz w:val="20"/>
          <w:szCs w:val="20"/>
        </w:rPr>
        <w:t>Секретарь комиссии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131355">
        <w:rPr>
          <w:rFonts w:ascii="Times New Roman" w:hAnsi="Times New Roman" w:cs="Times New Roman"/>
          <w:sz w:val="20"/>
          <w:szCs w:val="20"/>
        </w:rPr>
        <w:t xml:space="preserve"> Елисеев</w:t>
      </w:r>
      <w:r w:rsidR="00D20A9D">
        <w:rPr>
          <w:rFonts w:ascii="Times New Roman" w:hAnsi="Times New Roman" w:cs="Times New Roman"/>
          <w:sz w:val="20"/>
          <w:szCs w:val="20"/>
        </w:rPr>
        <w:t xml:space="preserve"> </w:t>
      </w:r>
      <w:r w:rsidR="00131355">
        <w:rPr>
          <w:rFonts w:ascii="Times New Roman" w:hAnsi="Times New Roman" w:cs="Times New Roman"/>
          <w:sz w:val="20"/>
          <w:szCs w:val="20"/>
        </w:rPr>
        <w:t>А</w:t>
      </w:r>
      <w:r w:rsidR="00D20A9D">
        <w:rPr>
          <w:rFonts w:ascii="Times New Roman" w:hAnsi="Times New Roman" w:cs="Times New Roman"/>
          <w:sz w:val="20"/>
          <w:szCs w:val="20"/>
        </w:rPr>
        <w:t>.</w:t>
      </w:r>
      <w:r w:rsidR="00131355">
        <w:rPr>
          <w:rFonts w:ascii="Times New Roman" w:hAnsi="Times New Roman" w:cs="Times New Roman"/>
          <w:sz w:val="20"/>
          <w:szCs w:val="20"/>
        </w:rPr>
        <w:t>Н</w:t>
      </w:r>
      <w:r w:rsidR="00D20A9D">
        <w:rPr>
          <w:rFonts w:ascii="Times New Roman" w:hAnsi="Times New Roman" w:cs="Times New Roman"/>
          <w:sz w:val="20"/>
          <w:szCs w:val="20"/>
        </w:rPr>
        <w:t>.</w:t>
      </w:r>
    </w:p>
    <w:sectPr w:rsidR="00D20B3D" w:rsidRPr="00D20B3D" w:rsidSect="00181F3C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A4437" w14:textId="77777777" w:rsidR="0053045C" w:rsidRDefault="0053045C" w:rsidP="00181F3C">
      <w:pPr>
        <w:spacing w:after="0" w:line="240" w:lineRule="auto"/>
      </w:pPr>
      <w:r>
        <w:separator/>
      </w:r>
    </w:p>
  </w:endnote>
  <w:endnote w:type="continuationSeparator" w:id="0">
    <w:p w14:paraId="56B84813" w14:textId="77777777" w:rsidR="0053045C" w:rsidRDefault="0053045C" w:rsidP="0018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0743887"/>
      <w:docPartObj>
        <w:docPartGallery w:val="Page Numbers (Bottom of Page)"/>
        <w:docPartUnique/>
      </w:docPartObj>
    </w:sdtPr>
    <w:sdtEndPr/>
    <w:sdtContent>
      <w:p w14:paraId="42F2456A" w14:textId="77777777" w:rsidR="00181F3C" w:rsidRDefault="00181F3C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AAB">
          <w:rPr>
            <w:noProof/>
          </w:rPr>
          <w:t>2</w:t>
        </w:r>
        <w:r>
          <w:fldChar w:fldCharType="end"/>
        </w:r>
      </w:p>
    </w:sdtContent>
  </w:sdt>
  <w:p w14:paraId="635DBE49" w14:textId="77777777" w:rsidR="00181F3C" w:rsidRDefault="00181F3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CD51" w14:textId="77777777" w:rsidR="0053045C" w:rsidRDefault="0053045C" w:rsidP="00181F3C">
      <w:pPr>
        <w:spacing w:after="0" w:line="240" w:lineRule="auto"/>
      </w:pPr>
      <w:r>
        <w:separator/>
      </w:r>
    </w:p>
  </w:footnote>
  <w:footnote w:type="continuationSeparator" w:id="0">
    <w:p w14:paraId="406ED952" w14:textId="77777777" w:rsidR="0053045C" w:rsidRDefault="0053045C" w:rsidP="00181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A6239"/>
    <w:multiLevelType w:val="hybridMultilevel"/>
    <w:tmpl w:val="C3F06FC8"/>
    <w:lvl w:ilvl="0" w:tplc="FC0628F8">
      <w:start w:val="1"/>
      <w:numFmt w:val="bullet"/>
      <w:lvlText w:val=""/>
      <w:lvlJc w:val="left"/>
      <w:pPr>
        <w:ind w:left="16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05"/>
    <w:rsid w:val="00000B44"/>
    <w:rsid w:val="000152F8"/>
    <w:rsid w:val="00074650"/>
    <w:rsid w:val="00077ACF"/>
    <w:rsid w:val="00082CC2"/>
    <w:rsid w:val="00086AAB"/>
    <w:rsid w:val="000B42E2"/>
    <w:rsid w:val="000E06DE"/>
    <w:rsid w:val="001063D5"/>
    <w:rsid w:val="00106A7F"/>
    <w:rsid w:val="00131355"/>
    <w:rsid w:val="00156BF0"/>
    <w:rsid w:val="00160A82"/>
    <w:rsid w:val="00181F3C"/>
    <w:rsid w:val="001D136E"/>
    <w:rsid w:val="001D23B6"/>
    <w:rsid w:val="001D31DA"/>
    <w:rsid w:val="001F4AC0"/>
    <w:rsid w:val="00206BEB"/>
    <w:rsid w:val="002332B6"/>
    <w:rsid w:val="00254705"/>
    <w:rsid w:val="00262861"/>
    <w:rsid w:val="00275E68"/>
    <w:rsid w:val="002871F2"/>
    <w:rsid w:val="002A0A94"/>
    <w:rsid w:val="00313F5F"/>
    <w:rsid w:val="003768AE"/>
    <w:rsid w:val="003A1437"/>
    <w:rsid w:val="003A1BB1"/>
    <w:rsid w:val="003E3024"/>
    <w:rsid w:val="0040376F"/>
    <w:rsid w:val="004378B1"/>
    <w:rsid w:val="00450CB7"/>
    <w:rsid w:val="0046016E"/>
    <w:rsid w:val="00492B3F"/>
    <w:rsid w:val="004A38A2"/>
    <w:rsid w:val="004A5E41"/>
    <w:rsid w:val="004C1EB8"/>
    <w:rsid w:val="00525128"/>
    <w:rsid w:val="0053045C"/>
    <w:rsid w:val="00564A51"/>
    <w:rsid w:val="00566159"/>
    <w:rsid w:val="0057447A"/>
    <w:rsid w:val="005F45DE"/>
    <w:rsid w:val="006302EC"/>
    <w:rsid w:val="00633011"/>
    <w:rsid w:val="006622EC"/>
    <w:rsid w:val="00675397"/>
    <w:rsid w:val="006A17B6"/>
    <w:rsid w:val="006A37FD"/>
    <w:rsid w:val="006B45E2"/>
    <w:rsid w:val="006C4E0E"/>
    <w:rsid w:val="007002FA"/>
    <w:rsid w:val="00714432"/>
    <w:rsid w:val="00720626"/>
    <w:rsid w:val="00757E4D"/>
    <w:rsid w:val="007F3CFD"/>
    <w:rsid w:val="007F4E4C"/>
    <w:rsid w:val="007F595F"/>
    <w:rsid w:val="00807AF6"/>
    <w:rsid w:val="00823BA4"/>
    <w:rsid w:val="00840668"/>
    <w:rsid w:val="00871626"/>
    <w:rsid w:val="008B7738"/>
    <w:rsid w:val="008E1DD2"/>
    <w:rsid w:val="00946685"/>
    <w:rsid w:val="00961A43"/>
    <w:rsid w:val="009A34DF"/>
    <w:rsid w:val="009D358F"/>
    <w:rsid w:val="00A05735"/>
    <w:rsid w:val="00A1565F"/>
    <w:rsid w:val="00A45279"/>
    <w:rsid w:val="00A5223E"/>
    <w:rsid w:val="00A571FE"/>
    <w:rsid w:val="00A82F72"/>
    <w:rsid w:val="00A834B2"/>
    <w:rsid w:val="00AC20F2"/>
    <w:rsid w:val="00AC371D"/>
    <w:rsid w:val="00AD1EDD"/>
    <w:rsid w:val="00AE56F6"/>
    <w:rsid w:val="00AE7739"/>
    <w:rsid w:val="00B21E2A"/>
    <w:rsid w:val="00B324D8"/>
    <w:rsid w:val="00B638CB"/>
    <w:rsid w:val="00B66F22"/>
    <w:rsid w:val="00B87BAA"/>
    <w:rsid w:val="00B939E4"/>
    <w:rsid w:val="00BA4650"/>
    <w:rsid w:val="00BD2736"/>
    <w:rsid w:val="00BD28AE"/>
    <w:rsid w:val="00BE1048"/>
    <w:rsid w:val="00C173C8"/>
    <w:rsid w:val="00C55F7D"/>
    <w:rsid w:val="00C713B1"/>
    <w:rsid w:val="00CC007B"/>
    <w:rsid w:val="00CC2AEE"/>
    <w:rsid w:val="00CE25F2"/>
    <w:rsid w:val="00CF14F8"/>
    <w:rsid w:val="00D20A9D"/>
    <w:rsid w:val="00D20B3D"/>
    <w:rsid w:val="00D37F49"/>
    <w:rsid w:val="00D37F62"/>
    <w:rsid w:val="00D43E83"/>
    <w:rsid w:val="00D4661F"/>
    <w:rsid w:val="00D5041F"/>
    <w:rsid w:val="00D97D51"/>
    <w:rsid w:val="00E01EFC"/>
    <w:rsid w:val="00E02ED2"/>
    <w:rsid w:val="00E223BB"/>
    <w:rsid w:val="00E2762E"/>
    <w:rsid w:val="00E51881"/>
    <w:rsid w:val="00E5372C"/>
    <w:rsid w:val="00E537A1"/>
    <w:rsid w:val="00EC17E9"/>
    <w:rsid w:val="00F41B1D"/>
    <w:rsid w:val="00F90386"/>
    <w:rsid w:val="00FB7F91"/>
    <w:rsid w:val="00FD4176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EAA43"/>
  <w15:docId w15:val="{05F2CE44-27E8-4464-BCAF-4A8B204E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45E2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6B45E2"/>
    <w:rPr>
      <w:rFonts w:ascii="Calibri" w:eastAsia="Times New Roman" w:hAnsi="Calibri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B45E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6B45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B45E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B45E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B45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B45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B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45E2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181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81F3C"/>
  </w:style>
  <w:style w:type="paragraph" w:styleId="af">
    <w:name w:val="footer"/>
    <w:basedOn w:val="a"/>
    <w:link w:val="af0"/>
    <w:uiPriority w:val="99"/>
    <w:unhideWhenUsed/>
    <w:rsid w:val="00181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81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BBT</Company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Строителева</dc:creator>
  <cp:lastModifiedBy>Елисеев Александр Николаевич</cp:lastModifiedBy>
  <cp:revision>13</cp:revision>
  <cp:lastPrinted>2021-02-09T06:24:00Z</cp:lastPrinted>
  <dcterms:created xsi:type="dcterms:W3CDTF">2025-09-15T06:44:00Z</dcterms:created>
  <dcterms:modified xsi:type="dcterms:W3CDTF">2026-05-22T11:30:00Z</dcterms:modified>
</cp:coreProperties>
</file>